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416E2B">
        <w:rPr>
          <w:sz w:val="22"/>
        </w:rPr>
        <w:t xml:space="preserve">November </w:t>
      </w:r>
      <w:r w:rsidR="007C10B7">
        <w:rPr>
          <w:sz w:val="22"/>
        </w:rPr>
        <w:t>16</w:t>
      </w:r>
      <w:r w:rsidR="00416E2B">
        <w:rPr>
          <w:sz w:val="22"/>
        </w:rPr>
        <w:t xml:space="preserve">, </w:t>
      </w:r>
      <w:r w:rsidR="00275456">
        <w:rPr>
          <w:sz w:val="22"/>
        </w:rPr>
        <w:t>201</w:t>
      </w:r>
      <w:r w:rsidR="00531B63">
        <w:rPr>
          <w:sz w:val="22"/>
        </w:rPr>
        <w:t>7</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681265">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681265">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681265">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David DeGroot</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681265">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4D7413">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681265">
        <w:trPr>
          <w:trHeight w:val="187"/>
        </w:trPr>
        <w:tc>
          <w:tcPr>
            <w:tcW w:w="3438" w:type="dxa"/>
            <w:vAlign w:val="center"/>
          </w:tcPr>
          <w:p w:rsidR="007B1AC7" w:rsidRPr="00CD06D3" w:rsidRDefault="001C4E5F" w:rsidP="00821387">
            <w:pPr>
              <w:rPr>
                <w:sz w:val="16"/>
              </w:rPr>
            </w:pPr>
            <w:r w:rsidRPr="00CD06D3">
              <w:rPr>
                <w:sz w:val="16"/>
              </w:rPr>
              <w:t xml:space="preserve">Business – </w:t>
            </w:r>
            <w:r w:rsidR="006954B2">
              <w:rPr>
                <w:sz w:val="16"/>
              </w:rPr>
              <w:t>Brent Darwin</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Articulation – David DeGroot</w:t>
            </w:r>
          </w:p>
        </w:tc>
      </w:tr>
      <w:tr w:rsidR="007B1AC7" w:rsidTr="00681265">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1F0972">
            <w:pPr>
              <w:rPr>
                <w:sz w:val="16"/>
              </w:rPr>
            </w:pPr>
            <w:r>
              <w:rPr>
                <w:sz w:val="16"/>
              </w:rPr>
              <w:t xml:space="preserve">Community Education – </w:t>
            </w:r>
            <w:r w:rsidR="001F0972">
              <w:rPr>
                <w:sz w:val="16"/>
              </w:rPr>
              <w:t>Sofia Ramirez-Gelpi</w:t>
            </w:r>
          </w:p>
        </w:tc>
      </w:tr>
      <w:tr w:rsidR="007B1AC7" w:rsidTr="00681265">
        <w:trPr>
          <w:trHeight w:val="187"/>
        </w:trPr>
        <w:tc>
          <w:tcPr>
            <w:tcW w:w="3438" w:type="dxa"/>
            <w:vAlign w:val="center"/>
          </w:tcPr>
          <w:p w:rsidR="007B1AC7" w:rsidRPr="00CD06D3" w:rsidRDefault="007B1AC7" w:rsidP="001F0972">
            <w:pPr>
              <w:rPr>
                <w:sz w:val="16"/>
                <w:szCs w:val="16"/>
              </w:rPr>
            </w:pPr>
            <w:r w:rsidRPr="00CD06D3">
              <w:rPr>
                <w:sz w:val="16"/>
                <w:szCs w:val="16"/>
              </w:rPr>
              <w:t xml:space="preserve">English – </w:t>
            </w:r>
            <w:r w:rsidR="001F0972">
              <w:rPr>
                <w:rFonts w:cs="Arial"/>
                <w:sz w:val="16"/>
                <w:szCs w:val="16"/>
              </w:rPr>
              <w:t>Kate Adams</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681265" w:rsidP="00821387">
            <w:pPr>
              <w:rPr>
                <w:b/>
                <w:sz w:val="16"/>
              </w:rPr>
            </w:pPr>
            <w:r>
              <w:rPr>
                <w:sz w:val="16"/>
              </w:rPr>
              <w:t>Part-Time Faculty Union –</w:t>
            </w:r>
            <w:r w:rsidR="001F0972">
              <w:rPr>
                <w:sz w:val="16"/>
              </w:rPr>
              <w:t xml:space="preserve"> </w:t>
            </w:r>
          </w:p>
        </w:tc>
      </w:tr>
      <w:tr w:rsidR="00821387" w:rsidTr="00681265">
        <w:trPr>
          <w:trHeight w:val="187"/>
        </w:trPr>
        <w:tc>
          <w:tcPr>
            <w:tcW w:w="3438" w:type="dxa"/>
            <w:vAlign w:val="center"/>
          </w:tcPr>
          <w:p w:rsidR="00821387" w:rsidRPr="00CD06D3" w:rsidRDefault="00821387" w:rsidP="001D6705">
            <w:pPr>
              <w:rPr>
                <w:sz w:val="16"/>
              </w:rPr>
            </w:pPr>
            <w:r w:rsidRPr="00CD06D3">
              <w:rPr>
                <w:sz w:val="16"/>
              </w:rPr>
              <w:t xml:space="preserve">Fine Arts – </w:t>
            </w:r>
            <w:r w:rsidR="001D6705">
              <w:rPr>
                <w:sz w:val="16"/>
              </w:rPr>
              <w:t>Tim Webb</w:t>
            </w:r>
            <w:r w:rsidRPr="00CD06D3">
              <w:rPr>
                <w:sz w:val="16"/>
              </w:rPr>
              <w:t xml:space="preserve">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681265" w:rsidRDefault="00681265" w:rsidP="00821387">
            <w:pPr>
              <w:jc w:val="center"/>
              <w:rPr>
                <w:b/>
                <w:sz w:val="16"/>
              </w:rPr>
            </w:pPr>
          </w:p>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1D6705">
            <w:pPr>
              <w:rPr>
                <w:sz w:val="16"/>
              </w:rPr>
            </w:pPr>
            <w:r w:rsidRPr="00CD06D3">
              <w:rPr>
                <w:sz w:val="16"/>
              </w:rPr>
              <w:t xml:space="preserve">Student Representative – </w:t>
            </w:r>
            <w:r w:rsidR="00D84201">
              <w:rPr>
                <w:sz w:val="16"/>
              </w:rPr>
              <w:t>Vacant</w:t>
            </w:r>
          </w:p>
        </w:tc>
        <w:tc>
          <w:tcPr>
            <w:tcW w:w="3510" w:type="dxa"/>
            <w:vAlign w:val="center"/>
          </w:tcPr>
          <w:p w:rsidR="00821387" w:rsidRPr="001676C1" w:rsidRDefault="001F0972" w:rsidP="00821387">
            <w:pPr>
              <w:rPr>
                <w:b/>
                <w:sz w:val="16"/>
              </w:rPr>
            </w:pPr>
            <w:r>
              <w:rPr>
                <w:sz w:val="16"/>
              </w:rPr>
              <w:t xml:space="preserve">Past Chair – </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1D6705">
            <w:pPr>
              <w:rPr>
                <w:sz w:val="16"/>
              </w:rPr>
            </w:pP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1F0972">
            <w:pPr>
              <w:rPr>
                <w:sz w:val="16"/>
              </w:rPr>
            </w:pPr>
            <w:r>
              <w:rPr>
                <w:sz w:val="16"/>
              </w:rPr>
              <w:t xml:space="preserve">Dean, Academic Affairs – </w:t>
            </w:r>
            <w:r w:rsidR="001F0972">
              <w:rPr>
                <w:sz w:val="16"/>
              </w:rPr>
              <w:t>Bob Curry</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r>
              <w:rPr>
                <w:sz w:val="16"/>
              </w:rPr>
              <w:t xml:space="preserve">Lec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33794C">
            <w:pPr>
              <w:numPr>
                <w:ilvl w:val="0"/>
                <w:numId w:val="3"/>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33794C">
            <w:pPr>
              <w:numPr>
                <w:ilvl w:val="0"/>
                <w:numId w:val="3"/>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33794C">
            <w:pPr>
              <w:numPr>
                <w:ilvl w:val="0"/>
                <w:numId w:val="3"/>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33794C">
            <w:pPr>
              <w:numPr>
                <w:ilvl w:val="0"/>
                <w:numId w:val="3"/>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33794C">
            <w:pPr>
              <w:numPr>
                <w:ilvl w:val="0"/>
                <w:numId w:val="3"/>
              </w:numPr>
              <w:ind w:left="360"/>
              <w:rPr>
                <w:sz w:val="20"/>
              </w:rPr>
            </w:pPr>
            <w:r w:rsidRPr="00821387">
              <w:rPr>
                <w:rFonts w:cs="Arial"/>
                <w:bCs/>
                <w:sz w:val="20"/>
              </w:rPr>
              <w:t xml:space="preserve">examines, researches, and analyzes the issues presented for program </w:t>
            </w:r>
            <w:r w:rsidR="002931E7">
              <w:rPr>
                <w:rFonts w:cs="Arial"/>
                <w:bCs/>
                <w:sz w:val="20"/>
              </w:rPr>
              <w:t>vitality</w:t>
            </w:r>
            <w:r w:rsidRPr="00821387">
              <w:rPr>
                <w:rFonts w:cs="Arial"/>
                <w:bCs/>
                <w:sz w:val="20"/>
              </w:rPr>
              <w:t>, and prepares a report with recommendations for consideration to the Academic Senate.  The recommendations will be presented to the Senate Executive Committee and the Academic Senate.</w:t>
            </w:r>
          </w:p>
        </w:tc>
      </w:tr>
    </w:tbl>
    <w:p w:rsidR="00CD06D3" w:rsidRDefault="00CD06D3" w:rsidP="00290680"/>
    <w:p w:rsidR="005F57F8" w:rsidRDefault="00C0139F" w:rsidP="005F57F8">
      <w:pPr>
        <w:rPr>
          <w:sz w:val="20"/>
        </w:rPr>
      </w:pPr>
      <w:r w:rsidRPr="00D63DDB">
        <w:rPr>
          <w:b/>
          <w:sz w:val="20"/>
        </w:rPr>
        <w:t>Approval of Minutes</w:t>
      </w:r>
      <w:r w:rsidR="007C59EA">
        <w:rPr>
          <w:b/>
          <w:sz w:val="20"/>
        </w:rPr>
        <w:t>:</w:t>
      </w:r>
      <w:r w:rsidR="00CD06D3">
        <w:rPr>
          <w:b/>
          <w:sz w:val="20"/>
        </w:rPr>
        <w:t xml:space="preserve"> </w:t>
      </w:r>
      <w:r w:rsidR="007C10B7" w:rsidRPr="007C10B7">
        <w:rPr>
          <w:sz w:val="20"/>
        </w:rPr>
        <w:t>Nov 2</w:t>
      </w:r>
      <w:r w:rsidR="007C40EE" w:rsidRPr="007C10B7">
        <w:rPr>
          <w:sz w:val="20"/>
        </w:rPr>
        <w:t>,</w:t>
      </w:r>
      <w:r w:rsidR="007C40EE">
        <w:rPr>
          <w:sz w:val="20"/>
        </w:rPr>
        <w:t xml:space="preserve"> 2017</w:t>
      </w:r>
      <w:r w:rsidR="00445E00">
        <w:rPr>
          <w:sz w:val="20"/>
        </w:rPr>
        <w:t xml:space="preserve"> </w:t>
      </w:r>
    </w:p>
    <w:p w:rsidR="003F3A2C" w:rsidRDefault="003F3A2C" w:rsidP="003F3A2C">
      <w:pPr>
        <w:rPr>
          <w:sz w:val="20"/>
        </w:rPr>
      </w:pPr>
    </w:p>
    <w:p w:rsidR="005021B2" w:rsidRDefault="00C0139F" w:rsidP="00C0139F">
      <w:pPr>
        <w:rPr>
          <w:b/>
          <w:sz w:val="20"/>
        </w:rPr>
      </w:pPr>
      <w:r w:rsidRPr="00D63DDB">
        <w:rPr>
          <w:b/>
          <w:sz w:val="20"/>
        </w:rPr>
        <w:t>Approval of the Agenda</w:t>
      </w:r>
      <w:r w:rsidR="007C59EA">
        <w:rPr>
          <w:b/>
          <w:sz w:val="20"/>
        </w:rPr>
        <w:t>:</w:t>
      </w:r>
      <w:r w:rsidR="005F57F8">
        <w:rPr>
          <w:b/>
          <w:sz w:val="20"/>
        </w:rPr>
        <w:t xml:space="preserve"> </w:t>
      </w:r>
    </w:p>
    <w:p w:rsidR="001F0972" w:rsidRDefault="001F0972" w:rsidP="00C0139F">
      <w:pPr>
        <w:rPr>
          <w:b/>
          <w:sz w:val="20"/>
        </w:rPr>
      </w:pPr>
    </w:p>
    <w:p w:rsidR="008327AD" w:rsidRPr="00416E2B" w:rsidRDefault="008327AD" w:rsidP="00930A22">
      <w:pPr>
        <w:shd w:val="clear" w:color="auto" w:fill="FFFFFF" w:themeFill="background1"/>
        <w:rPr>
          <w:b/>
          <w:sz w:val="20"/>
        </w:rPr>
      </w:pPr>
      <w:r>
        <w:rPr>
          <w:b/>
          <w:sz w:val="20"/>
        </w:rPr>
        <w:t xml:space="preserve">Chair Comments: </w:t>
      </w:r>
    </w:p>
    <w:p w:rsidR="00416E2B" w:rsidRDefault="00416E2B" w:rsidP="00930A22">
      <w:pPr>
        <w:shd w:val="clear" w:color="auto" w:fill="FFFFFF" w:themeFill="background1"/>
        <w:rPr>
          <w:sz w:val="20"/>
        </w:rPr>
      </w:pPr>
    </w:p>
    <w:p w:rsidR="007177CB" w:rsidRPr="007177CB" w:rsidRDefault="005C09B4" w:rsidP="00930A22">
      <w:pPr>
        <w:shd w:val="clear" w:color="auto" w:fill="FFFFFF" w:themeFill="background1"/>
        <w:rPr>
          <w:sz w:val="20"/>
        </w:rPr>
      </w:pPr>
      <w:r>
        <w:rPr>
          <w:b/>
          <w:sz w:val="20"/>
        </w:rPr>
        <w:t xml:space="preserve">Action Item: Amendment to the Minutes of the September 7, 2017 Meeting </w:t>
      </w:r>
      <w:r>
        <w:rPr>
          <w:sz w:val="20"/>
        </w:rPr>
        <w:t>A</w:t>
      </w:r>
      <w:r w:rsidR="007177CB" w:rsidRPr="007177CB">
        <w:rPr>
          <w:sz w:val="20"/>
        </w:rPr>
        <w:t xml:space="preserve"> documented action </w:t>
      </w:r>
      <w:r>
        <w:rPr>
          <w:sz w:val="20"/>
        </w:rPr>
        <w:t>is needed for proposals discussed at the 09-07-2017 meeting.</w:t>
      </w:r>
    </w:p>
    <w:p w:rsidR="007177CB" w:rsidRDefault="007177CB" w:rsidP="00930A22">
      <w:pPr>
        <w:shd w:val="clear" w:color="auto" w:fill="FFFFFF" w:themeFill="background1"/>
        <w:rPr>
          <w:b/>
          <w:sz w:val="20"/>
        </w:rPr>
      </w:pPr>
    </w:p>
    <w:tbl>
      <w:tblPr>
        <w:tblW w:w="10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87"/>
        <w:gridCol w:w="2947"/>
        <w:gridCol w:w="4343"/>
      </w:tblGrid>
      <w:tr w:rsidR="007177CB" w:rsidTr="007E301C">
        <w:tc>
          <w:tcPr>
            <w:tcW w:w="1890" w:type="dxa"/>
            <w:shd w:val="clear" w:color="auto" w:fill="FFFFFF" w:themeFill="background1"/>
          </w:tcPr>
          <w:p w:rsidR="007177CB" w:rsidRDefault="007177CB" w:rsidP="007E301C">
            <w:pPr>
              <w:rPr>
                <w:sz w:val="20"/>
              </w:rPr>
            </w:pPr>
            <w:r>
              <w:rPr>
                <w:sz w:val="20"/>
              </w:rPr>
              <w:t>Course Review</w:t>
            </w:r>
          </w:p>
        </w:tc>
        <w:tc>
          <w:tcPr>
            <w:tcW w:w="1687" w:type="dxa"/>
            <w:shd w:val="clear" w:color="auto" w:fill="FFFFFF" w:themeFill="background1"/>
          </w:tcPr>
          <w:p w:rsidR="007177CB" w:rsidRDefault="007177CB" w:rsidP="007E301C">
            <w:pPr>
              <w:rPr>
                <w:sz w:val="20"/>
              </w:rPr>
            </w:pPr>
            <w:r>
              <w:rPr>
                <w:sz w:val="20"/>
              </w:rPr>
              <w:t>CEL/EL/ET 131</w:t>
            </w:r>
          </w:p>
        </w:tc>
        <w:tc>
          <w:tcPr>
            <w:tcW w:w="2947" w:type="dxa"/>
            <w:shd w:val="clear" w:color="auto" w:fill="FFFFFF" w:themeFill="background1"/>
          </w:tcPr>
          <w:p w:rsidR="007177CB" w:rsidRDefault="007177CB" w:rsidP="007E301C">
            <w:pPr>
              <w:rPr>
                <w:rFonts w:cs="Arial"/>
                <w:sz w:val="20"/>
              </w:rPr>
            </w:pPr>
            <w:r>
              <w:rPr>
                <w:rFonts w:cs="Arial"/>
                <w:sz w:val="20"/>
              </w:rPr>
              <w:t>Programmable Logic Controllers and Industrial Control Design (Lec 2/Lab 1)</w:t>
            </w:r>
          </w:p>
          <w:p w:rsidR="007177CB" w:rsidRDefault="007177CB" w:rsidP="007E301C">
            <w:pPr>
              <w:rPr>
                <w:sz w:val="20"/>
              </w:rPr>
            </w:pPr>
            <w:r>
              <w:rPr>
                <w:rFonts w:cs="Arial"/>
                <w:sz w:val="20"/>
              </w:rPr>
              <w:t>P: EL 125</w:t>
            </w:r>
            <w:r>
              <w:rPr>
                <w:sz w:val="20"/>
              </w:rPr>
              <w:t xml:space="preserve"> </w:t>
            </w:r>
          </w:p>
          <w:p w:rsidR="007177CB" w:rsidRDefault="007177CB" w:rsidP="007E301C">
            <w:pPr>
              <w:rPr>
                <w:sz w:val="20"/>
              </w:rPr>
            </w:pPr>
            <w:r>
              <w:rPr>
                <w:sz w:val="20"/>
              </w:rPr>
              <w:t>TOP Code: 0934.10</w:t>
            </w:r>
          </w:p>
          <w:p w:rsidR="007177CB" w:rsidRDefault="007177CB" w:rsidP="007E301C">
            <w:pPr>
              <w:rPr>
                <w:rFonts w:cs="Arial"/>
                <w:sz w:val="20"/>
              </w:rPr>
            </w:pPr>
          </w:p>
        </w:tc>
        <w:tc>
          <w:tcPr>
            <w:tcW w:w="4343" w:type="dxa"/>
            <w:shd w:val="clear" w:color="auto" w:fill="FFFFFF" w:themeFill="background1"/>
          </w:tcPr>
          <w:p w:rsidR="007177CB" w:rsidRDefault="007177CB" w:rsidP="00E46189">
            <w:pPr>
              <w:rPr>
                <w:sz w:val="20"/>
              </w:rPr>
            </w:pPr>
            <w:r>
              <w:rPr>
                <w:sz w:val="20"/>
              </w:rPr>
              <w:t xml:space="preserve">CEL 131 and </w:t>
            </w:r>
            <w:r w:rsidR="00262511">
              <w:rPr>
                <w:sz w:val="20"/>
              </w:rPr>
              <w:t xml:space="preserve">EL 131 are </w:t>
            </w:r>
            <w:r w:rsidR="00E46189">
              <w:rPr>
                <w:sz w:val="20"/>
              </w:rPr>
              <w:t xml:space="preserve">cross listed with ET 131, </w:t>
            </w:r>
            <w:r w:rsidR="005C09B4">
              <w:rPr>
                <w:sz w:val="20"/>
              </w:rPr>
              <w:t>reviewed</w:t>
            </w:r>
            <w:r w:rsidR="00262511">
              <w:rPr>
                <w:sz w:val="20"/>
              </w:rPr>
              <w:t xml:space="preserve"> </w:t>
            </w:r>
            <w:r w:rsidR="00E46189">
              <w:rPr>
                <w:sz w:val="20"/>
              </w:rPr>
              <w:t>at the 9/7/2017 meeting.</w:t>
            </w:r>
          </w:p>
        </w:tc>
      </w:tr>
      <w:tr w:rsidR="007177CB" w:rsidRPr="00DF085A" w:rsidTr="005C09B4">
        <w:tc>
          <w:tcPr>
            <w:tcW w:w="1890" w:type="dxa"/>
            <w:shd w:val="clear" w:color="auto" w:fill="FFFFFF" w:themeFill="background1"/>
          </w:tcPr>
          <w:p w:rsidR="007177CB" w:rsidRDefault="007177CB" w:rsidP="007E301C">
            <w:pPr>
              <w:rPr>
                <w:sz w:val="20"/>
              </w:rPr>
            </w:pPr>
            <w:r>
              <w:rPr>
                <w:sz w:val="20"/>
              </w:rPr>
              <w:t>Course Review</w:t>
            </w:r>
          </w:p>
        </w:tc>
        <w:tc>
          <w:tcPr>
            <w:tcW w:w="1687" w:type="dxa"/>
            <w:shd w:val="clear" w:color="auto" w:fill="FFFFFF" w:themeFill="background1"/>
          </w:tcPr>
          <w:p w:rsidR="007177CB" w:rsidRDefault="007177CB" w:rsidP="007E301C">
            <w:pPr>
              <w:rPr>
                <w:sz w:val="20"/>
              </w:rPr>
            </w:pPr>
            <w:r>
              <w:rPr>
                <w:sz w:val="20"/>
              </w:rPr>
              <w:t xml:space="preserve">CEL/EL/ET 133 </w:t>
            </w:r>
          </w:p>
        </w:tc>
        <w:tc>
          <w:tcPr>
            <w:tcW w:w="2947" w:type="dxa"/>
            <w:shd w:val="clear" w:color="auto" w:fill="FFFFFF" w:themeFill="background1"/>
          </w:tcPr>
          <w:p w:rsidR="007177CB" w:rsidRDefault="007177CB" w:rsidP="007E301C">
            <w:pPr>
              <w:rPr>
                <w:sz w:val="20"/>
              </w:rPr>
            </w:pPr>
            <w:r>
              <w:rPr>
                <w:sz w:val="20"/>
              </w:rPr>
              <w:t>Mechatronic Systems 1 (Lec 2/Lab 1)</w:t>
            </w:r>
          </w:p>
          <w:p w:rsidR="007177CB" w:rsidRDefault="007177CB" w:rsidP="007E301C">
            <w:pPr>
              <w:rPr>
                <w:rFonts w:cs="Arial"/>
                <w:sz w:val="20"/>
              </w:rPr>
            </w:pPr>
            <w:r>
              <w:rPr>
                <w:sz w:val="20"/>
              </w:rPr>
              <w:t>P: CEL 104 or EL 104 or ET 104</w:t>
            </w:r>
          </w:p>
        </w:tc>
        <w:tc>
          <w:tcPr>
            <w:tcW w:w="4343" w:type="dxa"/>
            <w:shd w:val="clear" w:color="auto" w:fill="FFFFFF" w:themeFill="background1"/>
          </w:tcPr>
          <w:p w:rsidR="007177CB" w:rsidRDefault="00262511" w:rsidP="007E301C">
            <w:pPr>
              <w:rPr>
                <w:sz w:val="20"/>
              </w:rPr>
            </w:pPr>
            <w:r>
              <w:rPr>
                <w:sz w:val="20"/>
              </w:rPr>
              <w:t xml:space="preserve">CEL 133 and ET 133 are </w:t>
            </w:r>
            <w:r w:rsidR="00E46189">
              <w:rPr>
                <w:sz w:val="20"/>
              </w:rPr>
              <w:t>cross listed</w:t>
            </w:r>
            <w:r>
              <w:rPr>
                <w:sz w:val="20"/>
              </w:rPr>
              <w:t xml:space="preserve"> with EL 133</w:t>
            </w:r>
            <w:r w:rsidR="00E46189">
              <w:rPr>
                <w:sz w:val="20"/>
              </w:rPr>
              <w:t>,</w:t>
            </w:r>
            <w:r>
              <w:rPr>
                <w:sz w:val="20"/>
              </w:rPr>
              <w:t xml:space="preserve"> </w:t>
            </w:r>
            <w:r w:rsidR="005C09B4">
              <w:rPr>
                <w:sz w:val="20"/>
              </w:rPr>
              <w:t>reviewed</w:t>
            </w:r>
            <w:r>
              <w:rPr>
                <w:sz w:val="20"/>
              </w:rPr>
              <w:t xml:space="preserve"> </w:t>
            </w:r>
            <w:r w:rsidR="00E46189">
              <w:rPr>
                <w:sz w:val="20"/>
              </w:rPr>
              <w:t>at the 9/7/2017 meeting.</w:t>
            </w:r>
          </w:p>
          <w:p w:rsidR="007177CB" w:rsidRPr="00DF085A" w:rsidRDefault="007177CB" w:rsidP="007E301C">
            <w:pPr>
              <w:rPr>
                <w:sz w:val="20"/>
              </w:rPr>
            </w:pPr>
          </w:p>
        </w:tc>
      </w:tr>
      <w:tr w:rsidR="005C09B4" w:rsidRPr="00DF085A" w:rsidTr="005C09B4">
        <w:tc>
          <w:tcPr>
            <w:tcW w:w="1890" w:type="dxa"/>
            <w:tcBorders>
              <w:bottom w:val="single" w:sz="4" w:space="0" w:color="auto"/>
            </w:tcBorders>
            <w:shd w:val="clear" w:color="auto" w:fill="FFFFFF" w:themeFill="background1"/>
          </w:tcPr>
          <w:p w:rsidR="005C09B4" w:rsidRDefault="005C09B4" w:rsidP="007E301C">
            <w:pPr>
              <w:rPr>
                <w:sz w:val="20"/>
              </w:rPr>
            </w:pPr>
            <w:r>
              <w:rPr>
                <w:sz w:val="20"/>
              </w:rPr>
              <w:t>Committee Action:</w:t>
            </w:r>
          </w:p>
        </w:tc>
        <w:tc>
          <w:tcPr>
            <w:tcW w:w="8977" w:type="dxa"/>
            <w:gridSpan w:val="3"/>
            <w:tcBorders>
              <w:bottom w:val="single" w:sz="4" w:space="0" w:color="auto"/>
            </w:tcBorders>
            <w:shd w:val="clear" w:color="auto" w:fill="FFFFFF" w:themeFill="background1"/>
          </w:tcPr>
          <w:p w:rsidR="005C09B4" w:rsidRDefault="005C09B4" w:rsidP="007E301C">
            <w:pPr>
              <w:rPr>
                <w:sz w:val="20"/>
              </w:rPr>
            </w:pPr>
            <w:bookmarkStart w:id="0" w:name="_GoBack"/>
            <w:bookmarkEnd w:id="0"/>
          </w:p>
        </w:tc>
      </w:tr>
    </w:tbl>
    <w:p w:rsidR="007177CB" w:rsidRDefault="007177CB" w:rsidP="00930A22">
      <w:pPr>
        <w:shd w:val="clear" w:color="auto" w:fill="FFFFFF" w:themeFill="background1"/>
        <w:rPr>
          <w:b/>
          <w:sz w:val="20"/>
        </w:rPr>
      </w:pPr>
    </w:p>
    <w:p w:rsidR="007177CB" w:rsidRDefault="007177CB" w:rsidP="00930A22">
      <w:pPr>
        <w:shd w:val="clear" w:color="auto" w:fill="FFFFFF" w:themeFill="background1"/>
        <w:rPr>
          <w:b/>
          <w:sz w:val="20"/>
        </w:rPr>
      </w:pPr>
    </w:p>
    <w:p w:rsidR="007177CB" w:rsidRDefault="007177CB" w:rsidP="00930A22">
      <w:pPr>
        <w:shd w:val="clear" w:color="auto" w:fill="FFFFFF" w:themeFill="background1"/>
        <w:rPr>
          <w:b/>
          <w:sz w:val="20"/>
        </w:rPr>
      </w:pPr>
    </w:p>
    <w:p w:rsidR="007177CB" w:rsidRDefault="007177CB" w:rsidP="00930A22">
      <w:pPr>
        <w:shd w:val="clear" w:color="auto" w:fill="FFFFFF" w:themeFill="background1"/>
        <w:rPr>
          <w:b/>
          <w:sz w:val="20"/>
        </w:rPr>
      </w:pPr>
    </w:p>
    <w:p w:rsidR="00B64131" w:rsidRDefault="0081599F" w:rsidP="00930A22">
      <w:pPr>
        <w:shd w:val="clear" w:color="auto" w:fill="FFFFFF" w:themeFill="background1"/>
        <w:rPr>
          <w:b/>
          <w:sz w:val="20"/>
        </w:rPr>
      </w:pPr>
      <w:r>
        <w:rPr>
          <w:b/>
          <w:sz w:val="20"/>
        </w:rPr>
        <w:t>Consent Agenda:</w:t>
      </w:r>
      <w:r w:rsidR="00D6100C">
        <w:rPr>
          <w:b/>
          <w:sz w:val="20"/>
        </w:rPr>
        <w:t xml:space="preserve"> </w:t>
      </w:r>
    </w:p>
    <w:p w:rsidR="00953B93" w:rsidRDefault="00953B93" w:rsidP="00930A22">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3757"/>
        <w:gridCol w:w="3533"/>
      </w:tblGrid>
      <w:tr w:rsidR="00953B93" w:rsidRPr="00631FF4" w:rsidTr="008F2E52">
        <w:tc>
          <w:tcPr>
            <w:tcW w:w="1890" w:type="dxa"/>
            <w:shd w:val="clear" w:color="auto" w:fill="E6E6E6"/>
          </w:tcPr>
          <w:p w:rsidR="00953B93" w:rsidRPr="00631FF4" w:rsidRDefault="00953B93" w:rsidP="00953B93">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953B93" w:rsidRPr="00631FF4" w:rsidRDefault="00953B93" w:rsidP="00953B93">
            <w:pPr>
              <w:rPr>
                <w:b/>
                <w:sz w:val="20"/>
              </w:rPr>
            </w:pPr>
            <w:r>
              <w:rPr>
                <w:b/>
                <w:sz w:val="20"/>
              </w:rPr>
              <w:t>Prefix &amp; N</w:t>
            </w:r>
            <w:r w:rsidRPr="00631FF4">
              <w:rPr>
                <w:b/>
                <w:sz w:val="20"/>
              </w:rPr>
              <w:t>umber</w:t>
            </w:r>
          </w:p>
        </w:tc>
        <w:tc>
          <w:tcPr>
            <w:tcW w:w="3757" w:type="dxa"/>
            <w:shd w:val="clear" w:color="auto" w:fill="E6E6E6"/>
          </w:tcPr>
          <w:p w:rsidR="00953B93" w:rsidRPr="00631FF4" w:rsidRDefault="00953B93" w:rsidP="00953B93">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533" w:type="dxa"/>
            <w:shd w:val="clear" w:color="auto" w:fill="E6E6E6"/>
          </w:tcPr>
          <w:p w:rsidR="00953B93" w:rsidRPr="00631FF4" w:rsidRDefault="00953B93" w:rsidP="00953B93">
            <w:pPr>
              <w:rPr>
                <w:b/>
                <w:sz w:val="20"/>
              </w:rPr>
            </w:pPr>
            <w:r>
              <w:rPr>
                <w:b/>
                <w:sz w:val="20"/>
              </w:rPr>
              <w:t>Comments</w:t>
            </w:r>
          </w:p>
        </w:tc>
      </w:tr>
      <w:tr w:rsidR="00685A62"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685A62" w:rsidRDefault="00685A62"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5A62" w:rsidRPr="005D06BB" w:rsidRDefault="00685A62" w:rsidP="005C09B4">
            <w:pPr>
              <w:rPr>
                <w:sz w:val="20"/>
              </w:rPr>
            </w:pPr>
            <w:r>
              <w:rPr>
                <w:sz w:val="20"/>
              </w:rPr>
              <w:t xml:space="preserve">AG 151 </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685A62" w:rsidRDefault="00685A62" w:rsidP="005C09B4">
            <w:pPr>
              <w:rPr>
                <w:rFonts w:cs="Arial"/>
                <w:sz w:val="20"/>
              </w:rPr>
            </w:pPr>
            <w:r>
              <w:rPr>
                <w:rFonts w:cs="Arial"/>
                <w:sz w:val="20"/>
              </w:rPr>
              <w:t xml:space="preserve">Winery Equipment (Lec 2) </w:t>
            </w:r>
          </w:p>
          <w:p w:rsidR="00685A62" w:rsidRPr="00234448" w:rsidRDefault="00685A62" w:rsidP="005C09B4">
            <w:pPr>
              <w:rPr>
                <w:rFonts w:cs="Arial"/>
                <w:sz w:val="20"/>
              </w:rPr>
            </w:pPr>
            <w:r w:rsidRPr="007E301C">
              <w:rPr>
                <w:rFonts w:cs="Arial"/>
                <w:sz w:val="20"/>
              </w:rPr>
              <w:t xml:space="preserve">Prerequisite: Completion of or concurrent enrollment in AG 101 </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685A62" w:rsidRPr="005D06BB" w:rsidRDefault="00685A62" w:rsidP="005C09B4">
            <w:pPr>
              <w:rPr>
                <w:sz w:val="20"/>
              </w:rPr>
            </w:pP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sidRPr="005D06BB">
              <w:rPr>
                <w:sz w:val="20"/>
              </w:rPr>
              <w:t>ART</w:t>
            </w:r>
            <w:r>
              <w:rPr>
                <w:sz w:val="20"/>
              </w:rPr>
              <w:t>/GRPH</w:t>
            </w:r>
            <w:r w:rsidRPr="005D06BB">
              <w:rPr>
                <w:sz w:val="20"/>
              </w:rPr>
              <w:t xml:space="preserve"> 108</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Default="00B17676" w:rsidP="005C09B4">
            <w:pPr>
              <w:rPr>
                <w:rFonts w:cs="Arial"/>
                <w:sz w:val="20"/>
              </w:rPr>
            </w:pPr>
            <w:r w:rsidRPr="00234448">
              <w:rPr>
                <w:rFonts w:cs="Arial"/>
                <w:sz w:val="20"/>
              </w:rPr>
              <w:t>Design 1 on the Computer</w:t>
            </w:r>
            <w:r>
              <w:rPr>
                <w:rFonts w:cs="Arial"/>
                <w:sz w:val="20"/>
              </w:rPr>
              <w:t xml:space="preserve"> (Lec 2/Lab 1)</w:t>
            </w:r>
          </w:p>
          <w:p w:rsidR="00B17676" w:rsidRPr="00234448" w:rsidRDefault="00B17676" w:rsidP="005C09B4">
            <w:pPr>
              <w:rPr>
                <w:rFonts w:cs="Arial"/>
                <w:sz w:val="20"/>
              </w:rPr>
            </w:pPr>
            <w:r>
              <w:rPr>
                <w:rFonts w:cs="Arial"/>
                <w:sz w:val="20"/>
              </w:rPr>
              <w:t xml:space="preserve">Modifications: Change in TOP code, SAM code, and grading method from P/NP to letter grade or P/NP, methods of evaluation, and text and materials.  </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C7543C">
            <w:pPr>
              <w:rPr>
                <w:sz w:val="20"/>
              </w:rPr>
            </w:pPr>
            <w:r>
              <w:rPr>
                <w:sz w:val="20"/>
              </w:rPr>
              <w:t>Align ART 108 with GRPH 108 approved spring 2017.</w:t>
            </w: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Default="00B17676"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Pr="007E301C" w:rsidRDefault="00B17676" w:rsidP="005C09B4">
            <w:pPr>
              <w:rPr>
                <w:sz w:val="20"/>
              </w:rPr>
            </w:pPr>
            <w:r w:rsidRPr="007E301C">
              <w:rPr>
                <w:sz w:val="20"/>
              </w:rPr>
              <w:t>CEL/EL/ET  128</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Pr="007E301C" w:rsidRDefault="00B17676" w:rsidP="005C09B4">
            <w:pPr>
              <w:rPr>
                <w:rFonts w:cs="Arial"/>
                <w:sz w:val="20"/>
              </w:rPr>
            </w:pPr>
            <w:r w:rsidRPr="007E301C">
              <w:rPr>
                <w:rFonts w:cs="Arial"/>
                <w:sz w:val="20"/>
              </w:rPr>
              <w:t>Introduction to Renewable Energy (Lec 2/Lab 1)</w:t>
            </w:r>
          </w:p>
          <w:p w:rsidR="00B17676" w:rsidRPr="007E301C" w:rsidRDefault="00B17676" w:rsidP="005C09B4">
            <w:pPr>
              <w:rPr>
                <w:rFonts w:cs="Arial"/>
                <w:sz w:val="20"/>
              </w:rPr>
            </w:pPr>
            <w:r w:rsidRPr="007E301C">
              <w:rPr>
                <w:rFonts w:cs="Arial"/>
                <w:sz w:val="20"/>
              </w:rPr>
              <w:t xml:space="preserve">Modifications include changes in grading method from letter grade or P/NP to letter grade only, assignments, methods of evaluation, and text and materials. </w:t>
            </w:r>
          </w:p>
          <w:p w:rsidR="00B17676" w:rsidRPr="007E301C" w:rsidRDefault="00B17676" w:rsidP="005C09B4">
            <w:pPr>
              <w:rPr>
                <w:rFonts w:cs="Arial"/>
                <w:sz w:val="20"/>
              </w:rPr>
            </w:pPr>
            <w:r w:rsidRPr="007E301C">
              <w:rPr>
                <w:rFonts w:cs="Arial"/>
                <w:sz w:val="20"/>
              </w:rPr>
              <w:t>Prerequisite: CEL 104, EL 104, or ET 104</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Default="00C7543C"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Default="00C7543C" w:rsidP="005C09B4">
            <w:pPr>
              <w:rPr>
                <w:sz w:val="20"/>
              </w:rPr>
            </w:pPr>
            <w:r>
              <w:rPr>
                <w:sz w:val="20"/>
              </w:rPr>
              <w:t>CEL/ET 162</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Default="00C7543C" w:rsidP="005C09B4">
            <w:pPr>
              <w:rPr>
                <w:rFonts w:cs="Arial"/>
                <w:sz w:val="20"/>
              </w:rPr>
            </w:pPr>
            <w:r>
              <w:rPr>
                <w:rFonts w:cs="Arial"/>
                <w:sz w:val="20"/>
              </w:rPr>
              <w:t>Fluid Power and Control</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Default="00C7543C" w:rsidP="005C09B4">
            <w:pPr>
              <w:rPr>
                <w:sz w:val="20"/>
              </w:rPr>
            </w:pPr>
            <w:r>
              <w:rPr>
                <w:sz w:val="20"/>
              </w:rPr>
              <w:t>Align CEL and ET 162 with EL 162 approved fall 2016.</w:t>
            </w:r>
          </w:p>
          <w:p w:rsidR="00C7543C" w:rsidRPr="005D06BB" w:rsidRDefault="00C7543C" w:rsidP="005C09B4">
            <w:pPr>
              <w:rPr>
                <w:sz w:val="20"/>
              </w:rPr>
            </w:pPr>
          </w:p>
        </w:tc>
      </w:tr>
      <w:tr w:rsidR="00236975" w:rsidRPr="00EE4A37" w:rsidTr="008F2E52">
        <w:tc>
          <w:tcPr>
            <w:tcW w:w="1890" w:type="dxa"/>
            <w:shd w:val="clear" w:color="auto" w:fill="auto"/>
          </w:tcPr>
          <w:p w:rsidR="00236975" w:rsidRPr="00236975" w:rsidRDefault="00236975" w:rsidP="00D5298C">
            <w:pPr>
              <w:rPr>
                <w:sz w:val="20"/>
              </w:rPr>
            </w:pPr>
            <w:r w:rsidRPr="00236975">
              <w:rPr>
                <w:sz w:val="20"/>
              </w:rPr>
              <w:t>Course Review</w:t>
            </w:r>
          </w:p>
          <w:p w:rsidR="00236975" w:rsidRPr="007C10B7" w:rsidRDefault="00236975" w:rsidP="00D5298C">
            <w:pPr>
              <w:rPr>
                <w:sz w:val="20"/>
                <w:highlight w:val="yellow"/>
              </w:rPr>
            </w:pPr>
            <w:r w:rsidRPr="00236975">
              <w:rPr>
                <w:sz w:val="20"/>
              </w:rPr>
              <w:t xml:space="preserve">Textbook Change </w:t>
            </w:r>
          </w:p>
        </w:tc>
        <w:tc>
          <w:tcPr>
            <w:tcW w:w="1440" w:type="dxa"/>
            <w:shd w:val="clear" w:color="auto" w:fill="auto"/>
          </w:tcPr>
          <w:p w:rsidR="00236975" w:rsidRDefault="00236975" w:rsidP="00D5298C">
            <w:pPr>
              <w:rPr>
                <w:rFonts w:ascii="Tahoma" w:hAnsi="Tahoma" w:cs="Tahoma"/>
                <w:sz w:val="20"/>
              </w:rPr>
            </w:pPr>
            <w:r>
              <w:rPr>
                <w:rFonts w:ascii="Tahoma" w:hAnsi="Tahoma" w:cs="Tahoma"/>
                <w:sz w:val="20"/>
              </w:rPr>
              <w:t>DA 310</w:t>
            </w:r>
          </w:p>
        </w:tc>
        <w:tc>
          <w:tcPr>
            <w:tcW w:w="3757" w:type="dxa"/>
            <w:shd w:val="clear" w:color="auto" w:fill="auto"/>
          </w:tcPr>
          <w:p w:rsidR="00236975" w:rsidRDefault="00236975" w:rsidP="00234448">
            <w:pPr>
              <w:autoSpaceDE w:val="0"/>
              <w:autoSpaceDN w:val="0"/>
              <w:adjustRightInd w:val="0"/>
              <w:rPr>
                <w:rFonts w:ascii="Tahoma" w:hAnsi="Tahoma" w:cs="Tahoma"/>
                <w:sz w:val="20"/>
              </w:rPr>
            </w:pPr>
            <w:r>
              <w:rPr>
                <w:rFonts w:ascii="Tahoma" w:hAnsi="Tahoma" w:cs="Tahoma"/>
                <w:sz w:val="20"/>
              </w:rPr>
              <w:t>Exploring Career Opportunities (Lec 1)</w:t>
            </w:r>
          </w:p>
          <w:p w:rsidR="00236975" w:rsidRDefault="00236975" w:rsidP="00236975">
            <w:pPr>
              <w:rPr>
                <w:rFonts w:ascii="Tahoma" w:hAnsi="Tahoma" w:cs="Tahoma"/>
                <w:sz w:val="20"/>
              </w:rPr>
            </w:pPr>
            <w:r>
              <w:rPr>
                <w:sz w:val="20"/>
              </w:rPr>
              <w:t>LOE: Admittance to Dental Assisting program</w:t>
            </w:r>
          </w:p>
        </w:tc>
        <w:tc>
          <w:tcPr>
            <w:tcW w:w="3533" w:type="dxa"/>
            <w:shd w:val="clear" w:color="auto" w:fill="auto"/>
          </w:tcPr>
          <w:p w:rsidR="00236975" w:rsidRDefault="00236975" w:rsidP="002616D1">
            <w:pPr>
              <w:rPr>
                <w:sz w:val="20"/>
              </w:rPr>
            </w:pP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Pr>
                <w:sz w:val="20"/>
              </w:rPr>
              <w:t>EL 125</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Pr="007E301C" w:rsidRDefault="00B17676" w:rsidP="005C09B4">
            <w:pPr>
              <w:rPr>
                <w:rFonts w:cs="Arial"/>
                <w:sz w:val="20"/>
              </w:rPr>
            </w:pPr>
            <w:r w:rsidRPr="007E301C">
              <w:rPr>
                <w:rFonts w:cs="Arial"/>
                <w:sz w:val="20"/>
              </w:rPr>
              <w:t>Digital Devices and Circuits (Lec 3)</w:t>
            </w:r>
          </w:p>
          <w:p w:rsidR="00B17676" w:rsidRPr="007E301C" w:rsidRDefault="00B17676" w:rsidP="005C09B4">
            <w:pPr>
              <w:rPr>
                <w:rFonts w:cs="Arial"/>
                <w:sz w:val="20"/>
              </w:rPr>
            </w:pPr>
            <w:r w:rsidRPr="007E301C">
              <w:rPr>
                <w:rFonts w:cs="Arial"/>
                <w:sz w:val="20"/>
              </w:rPr>
              <w:t>Prerequisite: EL 118 and EL 119</w:t>
            </w:r>
          </w:p>
          <w:p w:rsidR="00B17676" w:rsidRPr="007E301C" w:rsidRDefault="00B17676" w:rsidP="005C09B4">
            <w:pPr>
              <w:rPr>
                <w:rFonts w:cs="Arial"/>
                <w:sz w:val="20"/>
              </w:rPr>
            </w:pPr>
            <w:r w:rsidRPr="007E301C">
              <w:rPr>
                <w:rFonts w:cs="Arial"/>
                <w:sz w:val="20"/>
              </w:rPr>
              <w:t xml:space="preserve">Modifications include requisites, assignments, and textbook. </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Default="00B17676"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Default="00B17676" w:rsidP="005C09B4">
            <w:pPr>
              <w:rPr>
                <w:sz w:val="20"/>
              </w:rPr>
            </w:pPr>
            <w:r>
              <w:rPr>
                <w:sz w:val="20"/>
              </w:rPr>
              <w:t>ET 100</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Pr="007E301C" w:rsidRDefault="00B17676" w:rsidP="005C09B4">
            <w:pPr>
              <w:rPr>
                <w:rFonts w:cs="Arial"/>
                <w:sz w:val="20"/>
              </w:rPr>
            </w:pPr>
            <w:r w:rsidRPr="007E301C">
              <w:rPr>
                <w:rFonts w:cs="Arial"/>
                <w:sz w:val="20"/>
              </w:rPr>
              <w:t>Computer Aided Drafting and Design (Lec 2/Lab 1)</w:t>
            </w:r>
          </w:p>
          <w:p w:rsidR="00B17676" w:rsidRPr="007E301C" w:rsidRDefault="00B17676" w:rsidP="005C09B4">
            <w:pPr>
              <w:rPr>
                <w:rFonts w:cs="Arial"/>
                <w:sz w:val="20"/>
              </w:rPr>
            </w:pPr>
            <w:r w:rsidRPr="007E301C">
              <w:rPr>
                <w:rFonts w:cs="Arial"/>
                <w:sz w:val="20"/>
              </w:rPr>
              <w:t xml:space="preserve">Modifications include changes in discipline placement, grading method from P/NP to Letter grade or P/NP, course objectives, assignments, and methods of evaluation, and text. </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p>
        </w:tc>
      </w:tr>
      <w:tr w:rsidR="00B17676"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Pr>
                <w:sz w:val="20"/>
              </w:rPr>
              <w:t>Course Review</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676" w:rsidRPr="005D06BB" w:rsidRDefault="00B17676" w:rsidP="005C09B4">
            <w:pPr>
              <w:rPr>
                <w:sz w:val="20"/>
              </w:rPr>
            </w:pPr>
            <w:r>
              <w:rPr>
                <w:sz w:val="20"/>
              </w:rPr>
              <w:t>ET 145</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17676" w:rsidRPr="007E301C" w:rsidRDefault="00B17676" w:rsidP="005C09B4">
            <w:pPr>
              <w:rPr>
                <w:rFonts w:cs="Arial"/>
                <w:sz w:val="20"/>
              </w:rPr>
            </w:pPr>
            <w:r w:rsidRPr="007E301C">
              <w:rPr>
                <w:rFonts w:cs="Arial"/>
                <w:sz w:val="20"/>
              </w:rPr>
              <w:t>Advanced Engineering Drawing (Lec 2/Lab 1)</w:t>
            </w:r>
          </w:p>
          <w:p w:rsidR="00B17676" w:rsidRPr="007E301C" w:rsidRDefault="00B17676" w:rsidP="005C09B4">
            <w:pPr>
              <w:rPr>
                <w:rFonts w:cs="Arial"/>
                <w:sz w:val="20"/>
              </w:rPr>
            </w:pPr>
            <w:r w:rsidRPr="007E301C">
              <w:rPr>
                <w:rFonts w:cs="Arial"/>
                <w:sz w:val="20"/>
              </w:rPr>
              <w:t>Prerequisite: ET 140</w:t>
            </w:r>
          </w:p>
          <w:p w:rsidR="00B17676" w:rsidRPr="007E301C" w:rsidRDefault="00B17676" w:rsidP="005C09B4">
            <w:pPr>
              <w:rPr>
                <w:rFonts w:cs="Arial"/>
                <w:sz w:val="20"/>
              </w:rPr>
            </w:pPr>
            <w:r w:rsidRPr="007E301C">
              <w:rPr>
                <w:rFonts w:cs="Arial"/>
                <w:sz w:val="20"/>
              </w:rPr>
              <w:t xml:space="preserve"> </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17676" w:rsidRDefault="00B17676" w:rsidP="005C09B4">
            <w:pPr>
              <w:rPr>
                <w:sz w:val="20"/>
              </w:rPr>
            </w:pPr>
            <w:r>
              <w:rPr>
                <w:sz w:val="20"/>
              </w:rPr>
              <w:t xml:space="preserve">Rationale: Course update. </w:t>
            </w:r>
          </w:p>
          <w:p w:rsidR="00B17676" w:rsidRPr="005D06BB" w:rsidRDefault="00B17676" w:rsidP="005C09B4">
            <w:pPr>
              <w:rPr>
                <w:sz w:val="20"/>
              </w:rPr>
            </w:pPr>
            <w:r>
              <w:rPr>
                <w:sz w:val="20"/>
              </w:rPr>
              <w:t>Modifications include assignments, methods of evaluation, and text.</w:t>
            </w:r>
          </w:p>
        </w:tc>
      </w:tr>
      <w:tr w:rsidR="005229D0" w:rsidRPr="00EE4A37" w:rsidTr="008F2E52">
        <w:tc>
          <w:tcPr>
            <w:tcW w:w="1890" w:type="dxa"/>
            <w:shd w:val="clear" w:color="auto" w:fill="auto"/>
          </w:tcPr>
          <w:p w:rsidR="005229D0" w:rsidRPr="007C10B7" w:rsidRDefault="00A53FA8" w:rsidP="005229D0">
            <w:pPr>
              <w:rPr>
                <w:sz w:val="20"/>
                <w:highlight w:val="yellow"/>
              </w:rPr>
            </w:pPr>
            <w:r w:rsidRPr="00A53FA8">
              <w:rPr>
                <w:sz w:val="20"/>
              </w:rPr>
              <w:t>Course Drop</w:t>
            </w:r>
          </w:p>
        </w:tc>
        <w:tc>
          <w:tcPr>
            <w:tcW w:w="1440" w:type="dxa"/>
            <w:shd w:val="clear" w:color="auto" w:fill="auto"/>
          </w:tcPr>
          <w:p w:rsidR="005229D0" w:rsidRPr="00A53FA8" w:rsidRDefault="00A53FA8" w:rsidP="005229D0">
            <w:pPr>
              <w:rPr>
                <w:sz w:val="20"/>
              </w:rPr>
            </w:pPr>
            <w:r w:rsidRPr="00A53FA8">
              <w:rPr>
                <w:sz w:val="20"/>
              </w:rPr>
              <w:t>FCS 360</w:t>
            </w:r>
          </w:p>
        </w:tc>
        <w:tc>
          <w:tcPr>
            <w:tcW w:w="3757" w:type="dxa"/>
            <w:shd w:val="clear" w:color="auto" w:fill="auto"/>
          </w:tcPr>
          <w:p w:rsidR="001477FE" w:rsidRPr="00A53FA8" w:rsidRDefault="00A53FA8" w:rsidP="005229D0">
            <w:pPr>
              <w:rPr>
                <w:rFonts w:cs="Arial"/>
                <w:sz w:val="20"/>
              </w:rPr>
            </w:pPr>
            <w:r w:rsidRPr="00A53FA8">
              <w:rPr>
                <w:rFonts w:cs="Arial"/>
                <w:sz w:val="20"/>
              </w:rPr>
              <w:t>Fashion Design /Construction Lab</w:t>
            </w:r>
            <w:r>
              <w:rPr>
                <w:rFonts w:cs="Arial"/>
                <w:sz w:val="20"/>
              </w:rPr>
              <w:t xml:space="preserve"> (Lab 1)</w:t>
            </w:r>
          </w:p>
        </w:tc>
        <w:tc>
          <w:tcPr>
            <w:tcW w:w="3533" w:type="dxa"/>
            <w:shd w:val="clear" w:color="auto" w:fill="auto"/>
          </w:tcPr>
          <w:p w:rsidR="00A53FA8" w:rsidRDefault="00A53FA8" w:rsidP="00A53FA8">
            <w:pPr>
              <w:rPr>
                <w:sz w:val="20"/>
              </w:rPr>
            </w:pPr>
            <w:r>
              <w:rPr>
                <w:sz w:val="20"/>
              </w:rPr>
              <w:t>Impact: None</w:t>
            </w:r>
          </w:p>
        </w:tc>
      </w:tr>
      <w:tr w:rsidR="00D20B4C" w:rsidRPr="00A53FA8" w:rsidTr="008F2E52">
        <w:tc>
          <w:tcPr>
            <w:tcW w:w="1890" w:type="dxa"/>
            <w:shd w:val="clear" w:color="auto" w:fill="auto"/>
          </w:tcPr>
          <w:p w:rsidR="00D20B4C" w:rsidRPr="00A53FA8" w:rsidRDefault="00A53FA8" w:rsidP="004F1B27">
            <w:pPr>
              <w:rPr>
                <w:sz w:val="20"/>
              </w:rPr>
            </w:pPr>
            <w:r w:rsidRPr="00A53FA8">
              <w:rPr>
                <w:sz w:val="20"/>
              </w:rPr>
              <w:t>Course Drop</w:t>
            </w:r>
          </w:p>
        </w:tc>
        <w:tc>
          <w:tcPr>
            <w:tcW w:w="1440" w:type="dxa"/>
            <w:shd w:val="clear" w:color="auto" w:fill="auto"/>
          </w:tcPr>
          <w:p w:rsidR="00D20B4C" w:rsidRPr="00A53FA8" w:rsidRDefault="00A53FA8" w:rsidP="004F1B27">
            <w:pPr>
              <w:rPr>
                <w:sz w:val="20"/>
              </w:rPr>
            </w:pPr>
            <w:r>
              <w:rPr>
                <w:sz w:val="20"/>
              </w:rPr>
              <w:t>FCS 361</w:t>
            </w:r>
          </w:p>
        </w:tc>
        <w:tc>
          <w:tcPr>
            <w:tcW w:w="3757" w:type="dxa"/>
            <w:shd w:val="clear" w:color="auto" w:fill="auto"/>
          </w:tcPr>
          <w:p w:rsidR="00D20B4C" w:rsidRPr="00A53FA8" w:rsidRDefault="00A53FA8" w:rsidP="00D20B4C">
            <w:pPr>
              <w:rPr>
                <w:rFonts w:cs="Arial"/>
                <w:sz w:val="20"/>
              </w:rPr>
            </w:pPr>
            <w:r w:rsidRPr="00A53FA8">
              <w:rPr>
                <w:rFonts w:cs="Arial"/>
                <w:sz w:val="20"/>
              </w:rPr>
              <w:t>Fashion Design /Construction Lab</w:t>
            </w:r>
            <w:r>
              <w:rPr>
                <w:rFonts w:cs="Arial"/>
                <w:sz w:val="20"/>
              </w:rPr>
              <w:t xml:space="preserve"> (Lab 0.5)</w:t>
            </w:r>
          </w:p>
        </w:tc>
        <w:tc>
          <w:tcPr>
            <w:tcW w:w="3533" w:type="dxa"/>
            <w:shd w:val="clear" w:color="auto" w:fill="auto"/>
          </w:tcPr>
          <w:p w:rsidR="00D20B4C" w:rsidRPr="00A53FA8" w:rsidRDefault="00A53FA8" w:rsidP="004F1B27">
            <w:pPr>
              <w:rPr>
                <w:sz w:val="20"/>
              </w:rPr>
            </w:pPr>
            <w:r>
              <w:rPr>
                <w:sz w:val="20"/>
              </w:rPr>
              <w:t>Impact: None</w:t>
            </w:r>
          </w:p>
        </w:tc>
      </w:tr>
      <w:tr w:rsidR="005C2441" w:rsidRPr="00EE4A37" w:rsidTr="008F2E52">
        <w:tc>
          <w:tcPr>
            <w:tcW w:w="1890" w:type="dxa"/>
            <w:shd w:val="clear" w:color="auto" w:fill="auto"/>
          </w:tcPr>
          <w:p w:rsidR="005C2441" w:rsidRPr="00A53FA8" w:rsidRDefault="00F92EAE" w:rsidP="004F1B27">
            <w:pPr>
              <w:rPr>
                <w:sz w:val="20"/>
              </w:rPr>
            </w:pPr>
            <w:r>
              <w:rPr>
                <w:sz w:val="20"/>
              </w:rPr>
              <w:t>Course Drop</w:t>
            </w:r>
          </w:p>
        </w:tc>
        <w:tc>
          <w:tcPr>
            <w:tcW w:w="1440" w:type="dxa"/>
            <w:shd w:val="clear" w:color="auto" w:fill="auto"/>
          </w:tcPr>
          <w:p w:rsidR="005C2441" w:rsidRPr="00A53FA8" w:rsidRDefault="00F92EAE" w:rsidP="004F1B27">
            <w:pPr>
              <w:rPr>
                <w:sz w:val="20"/>
              </w:rPr>
            </w:pPr>
            <w:r>
              <w:rPr>
                <w:sz w:val="20"/>
              </w:rPr>
              <w:t>FSN 127</w:t>
            </w:r>
          </w:p>
        </w:tc>
        <w:tc>
          <w:tcPr>
            <w:tcW w:w="3757" w:type="dxa"/>
            <w:shd w:val="clear" w:color="auto" w:fill="auto"/>
          </w:tcPr>
          <w:p w:rsidR="005C2441" w:rsidRDefault="00F92EAE" w:rsidP="00D20B4C">
            <w:pPr>
              <w:rPr>
                <w:rFonts w:cs="Arial"/>
                <w:sz w:val="20"/>
              </w:rPr>
            </w:pPr>
            <w:r>
              <w:rPr>
                <w:rFonts w:cs="Arial"/>
                <w:sz w:val="20"/>
              </w:rPr>
              <w:t>Supervised Field Experience</w:t>
            </w:r>
            <w:r w:rsidR="00C41AD0">
              <w:rPr>
                <w:rFonts w:cs="Arial"/>
                <w:sz w:val="20"/>
              </w:rPr>
              <w:t xml:space="preserve"> – Food Services</w:t>
            </w:r>
            <w:r>
              <w:rPr>
                <w:rFonts w:cs="Arial"/>
                <w:sz w:val="20"/>
              </w:rPr>
              <w:t xml:space="preserve"> (Lec 1/Lab 1.5)</w:t>
            </w:r>
          </w:p>
          <w:p w:rsidR="00F92EAE" w:rsidRDefault="00F92EAE" w:rsidP="00F92EAE">
            <w:pPr>
              <w:rPr>
                <w:rFonts w:cs="Arial"/>
                <w:sz w:val="20"/>
              </w:rPr>
            </w:pPr>
          </w:p>
          <w:p w:rsidR="00F92EAE" w:rsidRPr="00A53FA8" w:rsidRDefault="00F92EAE" w:rsidP="00F92EAE">
            <w:pPr>
              <w:rPr>
                <w:rFonts w:cs="Arial"/>
                <w:sz w:val="20"/>
              </w:rPr>
            </w:pPr>
            <w:r>
              <w:rPr>
                <w:rFonts w:cs="Arial"/>
                <w:sz w:val="20"/>
              </w:rPr>
              <w:t xml:space="preserve">Rationale: </w:t>
            </w:r>
            <w:r w:rsidRPr="00F92EAE">
              <w:rPr>
                <w:rFonts w:cs="Arial"/>
                <w:sz w:val="20"/>
              </w:rPr>
              <w:t>Due to changes in federal regulations regarding long-term care facilities, the Dietary Service Certificate program is obsolete. FSN 127 is one of the capstone courses for this certificate, and it will no longer be offered.</w:t>
            </w:r>
          </w:p>
        </w:tc>
        <w:tc>
          <w:tcPr>
            <w:tcW w:w="3533" w:type="dxa"/>
            <w:shd w:val="clear" w:color="auto" w:fill="auto"/>
          </w:tcPr>
          <w:p w:rsidR="005C2441" w:rsidRDefault="00F92EAE" w:rsidP="004F1B27">
            <w:pPr>
              <w:rPr>
                <w:sz w:val="20"/>
              </w:rPr>
            </w:pPr>
            <w:r>
              <w:rPr>
                <w:sz w:val="20"/>
              </w:rPr>
              <w:t>Impact:</w:t>
            </w:r>
          </w:p>
          <w:p w:rsidR="00F92EAE" w:rsidRDefault="00F92EAE" w:rsidP="00F92EAE">
            <w:pPr>
              <w:rPr>
                <w:sz w:val="20"/>
              </w:rPr>
            </w:pPr>
            <w:r>
              <w:rPr>
                <w:sz w:val="20"/>
              </w:rPr>
              <w:t>Certificate of Achievement Culinary Arts and Management: Dietetic Service Supervision</w:t>
            </w:r>
          </w:p>
          <w:p w:rsidR="00F92EAE" w:rsidRDefault="00F92EAE" w:rsidP="00F92EAE">
            <w:pPr>
              <w:rPr>
                <w:sz w:val="20"/>
              </w:rPr>
            </w:pPr>
          </w:p>
        </w:tc>
      </w:tr>
      <w:tr w:rsidR="00C41AD0" w:rsidRPr="00EE4A37" w:rsidTr="008F2E52">
        <w:tc>
          <w:tcPr>
            <w:tcW w:w="1890" w:type="dxa"/>
            <w:shd w:val="clear" w:color="auto" w:fill="auto"/>
          </w:tcPr>
          <w:p w:rsidR="00C41AD0" w:rsidRPr="00A53FA8" w:rsidRDefault="00C41AD0" w:rsidP="00C41AD0">
            <w:pPr>
              <w:rPr>
                <w:sz w:val="20"/>
              </w:rPr>
            </w:pPr>
            <w:r>
              <w:rPr>
                <w:sz w:val="20"/>
              </w:rPr>
              <w:t>Course Drop</w:t>
            </w:r>
          </w:p>
        </w:tc>
        <w:tc>
          <w:tcPr>
            <w:tcW w:w="1440" w:type="dxa"/>
            <w:shd w:val="clear" w:color="auto" w:fill="auto"/>
          </w:tcPr>
          <w:p w:rsidR="00C41AD0" w:rsidRPr="00A53FA8" w:rsidRDefault="00C41AD0" w:rsidP="00C41AD0">
            <w:pPr>
              <w:rPr>
                <w:sz w:val="20"/>
              </w:rPr>
            </w:pPr>
            <w:r>
              <w:rPr>
                <w:sz w:val="20"/>
              </w:rPr>
              <w:t>FSN 128</w:t>
            </w:r>
          </w:p>
        </w:tc>
        <w:tc>
          <w:tcPr>
            <w:tcW w:w="3757" w:type="dxa"/>
            <w:shd w:val="clear" w:color="auto" w:fill="auto"/>
          </w:tcPr>
          <w:p w:rsidR="00C41AD0" w:rsidRDefault="00C41AD0" w:rsidP="00C41AD0">
            <w:pPr>
              <w:rPr>
                <w:rFonts w:cs="Arial"/>
                <w:sz w:val="20"/>
              </w:rPr>
            </w:pPr>
            <w:r>
              <w:rPr>
                <w:rFonts w:cs="Arial"/>
                <w:sz w:val="20"/>
              </w:rPr>
              <w:t>Supervised Field Experience – Dietetics</w:t>
            </w:r>
          </w:p>
          <w:p w:rsidR="00C41AD0" w:rsidRDefault="00C41AD0" w:rsidP="00C41AD0">
            <w:pPr>
              <w:rPr>
                <w:rFonts w:cs="Arial"/>
                <w:sz w:val="20"/>
              </w:rPr>
            </w:pPr>
            <w:r>
              <w:rPr>
                <w:rFonts w:cs="Arial"/>
                <w:sz w:val="20"/>
              </w:rPr>
              <w:t xml:space="preserve">Rationale: </w:t>
            </w:r>
            <w:r w:rsidRPr="00F92EAE">
              <w:rPr>
                <w:rFonts w:cs="Arial"/>
                <w:sz w:val="20"/>
              </w:rPr>
              <w:t>Due to changes in federal regulations regarding long-term care facilities, the Dietary Service Certificate program is obsolete. FSN 12</w:t>
            </w:r>
            <w:r>
              <w:rPr>
                <w:rFonts w:cs="Arial"/>
                <w:sz w:val="20"/>
              </w:rPr>
              <w:t>8</w:t>
            </w:r>
            <w:r w:rsidRPr="00F92EAE">
              <w:rPr>
                <w:rFonts w:cs="Arial"/>
                <w:sz w:val="20"/>
              </w:rPr>
              <w:t xml:space="preserve"> is one of </w:t>
            </w:r>
            <w:r w:rsidRPr="00F92EAE">
              <w:rPr>
                <w:rFonts w:cs="Arial"/>
                <w:sz w:val="20"/>
              </w:rPr>
              <w:lastRenderedPageBreak/>
              <w:t>the capstone courses for this certificate, and it will no longer be offered</w:t>
            </w:r>
          </w:p>
        </w:tc>
        <w:tc>
          <w:tcPr>
            <w:tcW w:w="3533" w:type="dxa"/>
            <w:shd w:val="clear" w:color="auto" w:fill="auto"/>
          </w:tcPr>
          <w:p w:rsidR="00C41AD0" w:rsidRDefault="00C41AD0" w:rsidP="00C41AD0">
            <w:pPr>
              <w:rPr>
                <w:sz w:val="20"/>
              </w:rPr>
            </w:pPr>
            <w:r>
              <w:rPr>
                <w:sz w:val="20"/>
              </w:rPr>
              <w:lastRenderedPageBreak/>
              <w:t>Impact:</w:t>
            </w:r>
          </w:p>
          <w:p w:rsidR="00C41AD0" w:rsidRDefault="00C41AD0" w:rsidP="00C41AD0">
            <w:pPr>
              <w:rPr>
                <w:sz w:val="20"/>
              </w:rPr>
            </w:pPr>
            <w:r>
              <w:rPr>
                <w:sz w:val="20"/>
              </w:rPr>
              <w:t>Certificate of Achievement Culinary Arts and Management: Dietetic Service Supervision</w:t>
            </w:r>
          </w:p>
          <w:p w:rsidR="00C41AD0" w:rsidRDefault="00C41AD0" w:rsidP="00C41AD0">
            <w:pPr>
              <w:rPr>
                <w:sz w:val="20"/>
              </w:rPr>
            </w:pPr>
          </w:p>
        </w:tc>
      </w:tr>
      <w:tr w:rsidR="00C41AD0" w:rsidRPr="00EE4A37" w:rsidTr="008F2E52">
        <w:tc>
          <w:tcPr>
            <w:tcW w:w="1890" w:type="dxa"/>
            <w:shd w:val="clear" w:color="auto" w:fill="auto"/>
          </w:tcPr>
          <w:p w:rsidR="00C41AD0" w:rsidRDefault="00C41AD0" w:rsidP="00C41AD0">
            <w:pPr>
              <w:rPr>
                <w:sz w:val="20"/>
              </w:rPr>
            </w:pPr>
            <w:r>
              <w:rPr>
                <w:sz w:val="20"/>
              </w:rPr>
              <w:t>Course Drop</w:t>
            </w:r>
          </w:p>
        </w:tc>
        <w:tc>
          <w:tcPr>
            <w:tcW w:w="1440" w:type="dxa"/>
            <w:shd w:val="clear" w:color="auto" w:fill="auto"/>
          </w:tcPr>
          <w:p w:rsidR="00C41AD0" w:rsidRDefault="00C41AD0" w:rsidP="00C41AD0">
            <w:pPr>
              <w:rPr>
                <w:sz w:val="20"/>
              </w:rPr>
            </w:pPr>
            <w:r>
              <w:rPr>
                <w:sz w:val="20"/>
              </w:rPr>
              <w:t>FT 322</w:t>
            </w:r>
          </w:p>
        </w:tc>
        <w:tc>
          <w:tcPr>
            <w:tcW w:w="3757" w:type="dxa"/>
            <w:shd w:val="clear" w:color="auto" w:fill="auto"/>
          </w:tcPr>
          <w:p w:rsidR="00C41AD0" w:rsidRDefault="00C41AD0" w:rsidP="00C41AD0">
            <w:pPr>
              <w:rPr>
                <w:rFonts w:cs="Arial"/>
                <w:sz w:val="20"/>
              </w:rPr>
            </w:pPr>
            <w:r>
              <w:rPr>
                <w:rFonts w:cs="Arial"/>
                <w:sz w:val="20"/>
              </w:rPr>
              <w:t>Fire Prevention 1A</w:t>
            </w:r>
          </w:p>
          <w:p w:rsidR="00C41AD0" w:rsidRDefault="00C41AD0" w:rsidP="00C41AD0">
            <w:pPr>
              <w:rPr>
                <w:rFonts w:cs="Arial"/>
                <w:sz w:val="20"/>
              </w:rPr>
            </w:pPr>
          </w:p>
          <w:p w:rsidR="00C41AD0" w:rsidRDefault="00C41AD0" w:rsidP="00C41AD0">
            <w:pPr>
              <w:rPr>
                <w:rFonts w:cs="Arial"/>
                <w:sz w:val="20"/>
              </w:rPr>
            </w:pPr>
            <w:r>
              <w:rPr>
                <w:rFonts w:cs="Arial"/>
                <w:sz w:val="20"/>
              </w:rPr>
              <w:t xml:space="preserve">Rationale: </w:t>
            </w:r>
            <w:r w:rsidRPr="00F92EAE">
              <w:rPr>
                <w:rFonts w:cs="Arial"/>
                <w:sz w:val="20"/>
              </w:rPr>
              <w:t>State Fire Training has retired the course.</w:t>
            </w:r>
          </w:p>
        </w:tc>
        <w:tc>
          <w:tcPr>
            <w:tcW w:w="3533" w:type="dxa"/>
            <w:shd w:val="clear" w:color="auto" w:fill="auto"/>
          </w:tcPr>
          <w:p w:rsidR="00C41AD0" w:rsidRDefault="00C41AD0" w:rsidP="00C41AD0">
            <w:pPr>
              <w:rPr>
                <w:sz w:val="20"/>
              </w:rPr>
            </w:pPr>
            <w:r>
              <w:rPr>
                <w:sz w:val="20"/>
              </w:rPr>
              <w:t>Impact:</w:t>
            </w:r>
          </w:p>
          <w:p w:rsidR="00C41AD0" w:rsidRDefault="00C41AD0" w:rsidP="00C41AD0">
            <w:pPr>
              <w:rPr>
                <w:sz w:val="20"/>
              </w:rPr>
            </w:pPr>
            <w:r>
              <w:rPr>
                <w:sz w:val="20"/>
              </w:rPr>
              <w:t>AS Fire Technology</w:t>
            </w:r>
          </w:p>
          <w:p w:rsidR="00C41AD0" w:rsidRDefault="00C41AD0" w:rsidP="00C41AD0">
            <w:pPr>
              <w:rPr>
                <w:sz w:val="20"/>
              </w:rPr>
            </w:pPr>
            <w:r>
              <w:rPr>
                <w:sz w:val="20"/>
              </w:rPr>
              <w:t>Certificate of Achievement Fire Technology</w:t>
            </w:r>
          </w:p>
        </w:tc>
      </w:tr>
      <w:tr w:rsidR="007177CB" w:rsidRPr="00EE4A37" w:rsidTr="008F2E52">
        <w:tc>
          <w:tcPr>
            <w:tcW w:w="1890" w:type="dxa"/>
            <w:shd w:val="clear" w:color="auto" w:fill="auto"/>
          </w:tcPr>
          <w:p w:rsidR="007177CB" w:rsidRDefault="007177CB" w:rsidP="004F1B27">
            <w:pPr>
              <w:rPr>
                <w:sz w:val="20"/>
              </w:rPr>
            </w:pPr>
            <w:r>
              <w:rPr>
                <w:sz w:val="20"/>
              </w:rPr>
              <w:t>Course Review</w:t>
            </w:r>
          </w:p>
        </w:tc>
        <w:tc>
          <w:tcPr>
            <w:tcW w:w="1440" w:type="dxa"/>
            <w:shd w:val="clear" w:color="auto" w:fill="auto"/>
          </w:tcPr>
          <w:p w:rsidR="007177CB" w:rsidRDefault="007177CB" w:rsidP="004F1B27">
            <w:pPr>
              <w:rPr>
                <w:sz w:val="20"/>
              </w:rPr>
            </w:pPr>
            <w:r>
              <w:rPr>
                <w:sz w:val="20"/>
              </w:rPr>
              <w:t>SPCH 189</w:t>
            </w:r>
          </w:p>
        </w:tc>
        <w:tc>
          <w:tcPr>
            <w:tcW w:w="3757" w:type="dxa"/>
            <w:shd w:val="clear" w:color="auto" w:fill="auto"/>
          </w:tcPr>
          <w:p w:rsidR="007177CB" w:rsidRDefault="007177CB" w:rsidP="00D20B4C">
            <w:pPr>
              <w:rPr>
                <w:rFonts w:cs="Arial"/>
                <w:sz w:val="20"/>
              </w:rPr>
            </w:pPr>
            <w:r>
              <w:rPr>
                <w:rFonts w:cs="Arial"/>
                <w:sz w:val="20"/>
              </w:rPr>
              <w:t>Independent Projects in Speech</w:t>
            </w:r>
            <w:r w:rsidR="009F0598">
              <w:rPr>
                <w:rFonts w:cs="Arial"/>
                <w:sz w:val="20"/>
              </w:rPr>
              <w:t xml:space="preserve"> (Lab 1-3)</w:t>
            </w:r>
          </w:p>
        </w:tc>
        <w:tc>
          <w:tcPr>
            <w:tcW w:w="3533" w:type="dxa"/>
            <w:shd w:val="clear" w:color="auto" w:fill="auto"/>
          </w:tcPr>
          <w:p w:rsidR="007177CB" w:rsidRDefault="007177CB" w:rsidP="004F1B27">
            <w:pPr>
              <w:rPr>
                <w:sz w:val="20"/>
              </w:rPr>
            </w:pPr>
          </w:p>
        </w:tc>
      </w:tr>
    </w:tbl>
    <w:p w:rsidR="00953B93" w:rsidRDefault="00953B93" w:rsidP="00930A22">
      <w:pPr>
        <w:shd w:val="clear" w:color="auto" w:fill="FFFFFF" w:themeFill="background1"/>
        <w:rPr>
          <w:b/>
          <w:sz w:val="20"/>
        </w:rPr>
      </w:pPr>
    </w:p>
    <w:p w:rsidR="00D10D38" w:rsidRDefault="00D10D38" w:rsidP="00D10D38">
      <w:pPr>
        <w:tabs>
          <w:tab w:val="left" w:pos="9918"/>
        </w:tabs>
        <w:rPr>
          <w:b/>
          <w:sz w:val="20"/>
        </w:rPr>
      </w:pPr>
      <w:r>
        <w:rPr>
          <w:b/>
          <w:sz w:val="20"/>
        </w:rPr>
        <w:t>First Reading:</w:t>
      </w:r>
    </w:p>
    <w:p w:rsidR="00D10D38" w:rsidRDefault="00D10D38" w:rsidP="00D10D38">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350"/>
        <w:gridCol w:w="4320"/>
        <w:gridCol w:w="3083"/>
      </w:tblGrid>
      <w:tr w:rsidR="00D10D38" w:rsidRPr="00631FF4" w:rsidTr="00794612">
        <w:tc>
          <w:tcPr>
            <w:tcW w:w="1867" w:type="dxa"/>
            <w:shd w:val="clear" w:color="auto" w:fill="E6E6E6"/>
          </w:tcPr>
          <w:p w:rsidR="00D10D38" w:rsidRPr="00631FF4" w:rsidRDefault="00D10D38" w:rsidP="00602FDA">
            <w:pPr>
              <w:rPr>
                <w:b/>
                <w:sz w:val="20"/>
              </w:rPr>
            </w:pPr>
            <w:r>
              <w:rPr>
                <w:b/>
                <w:sz w:val="20"/>
              </w:rPr>
              <w:t>P</w:t>
            </w:r>
            <w:r w:rsidRPr="00631FF4">
              <w:rPr>
                <w:b/>
                <w:sz w:val="20"/>
              </w:rPr>
              <w:t>roposal</w:t>
            </w:r>
            <w:r>
              <w:rPr>
                <w:b/>
                <w:sz w:val="20"/>
              </w:rPr>
              <w:t xml:space="preserve"> Type</w:t>
            </w:r>
          </w:p>
        </w:tc>
        <w:tc>
          <w:tcPr>
            <w:tcW w:w="1350" w:type="dxa"/>
            <w:shd w:val="clear" w:color="auto" w:fill="E6E6E6"/>
          </w:tcPr>
          <w:p w:rsidR="00D10D38" w:rsidRPr="00631FF4" w:rsidRDefault="00D10D38" w:rsidP="00602FDA">
            <w:pPr>
              <w:rPr>
                <w:b/>
                <w:sz w:val="20"/>
              </w:rPr>
            </w:pPr>
            <w:r>
              <w:rPr>
                <w:b/>
                <w:sz w:val="20"/>
              </w:rPr>
              <w:t>Prefix &amp; N</w:t>
            </w:r>
            <w:r w:rsidRPr="00631FF4">
              <w:rPr>
                <w:b/>
                <w:sz w:val="20"/>
              </w:rPr>
              <w:t>umber</w:t>
            </w:r>
          </w:p>
        </w:tc>
        <w:tc>
          <w:tcPr>
            <w:tcW w:w="4320" w:type="dxa"/>
            <w:shd w:val="clear" w:color="auto" w:fill="E6E6E6"/>
          </w:tcPr>
          <w:p w:rsidR="00D10D38" w:rsidRPr="00631FF4" w:rsidRDefault="00D10D38" w:rsidP="00602FDA">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083" w:type="dxa"/>
            <w:shd w:val="clear" w:color="auto" w:fill="E6E6E6"/>
          </w:tcPr>
          <w:p w:rsidR="00D10D38" w:rsidRPr="00631FF4" w:rsidRDefault="00D10D38" w:rsidP="00602FDA">
            <w:pPr>
              <w:rPr>
                <w:b/>
                <w:sz w:val="20"/>
              </w:rPr>
            </w:pPr>
            <w:r>
              <w:rPr>
                <w:b/>
                <w:sz w:val="20"/>
              </w:rPr>
              <w:t>Comments</w:t>
            </w:r>
          </w:p>
        </w:tc>
      </w:tr>
      <w:tr w:rsidR="00A23A4C" w:rsidRPr="00631FF4" w:rsidTr="00794612">
        <w:tc>
          <w:tcPr>
            <w:tcW w:w="3217" w:type="dxa"/>
            <w:gridSpan w:val="2"/>
            <w:shd w:val="clear" w:color="auto" w:fill="FFFFFF" w:themeFill="background1"/>
          </w:tcPr>
          <w:p w:rsidR="00A23A4C" w:rsidRDefault="00A23A4C" w:rsidP="00234448">
            <w:pPr>
              <w:autoSpaceDE w:val="0"/>
              <w:autoSpaceDN w:val="0"/>
              <w:adjustRightInd w:val="0"/>
              <w:rPr>
                <w:rFonts w:ascii="Tahoma" w:hAnsi="Tahoma" w:cs="Tahoma"/>
                <w:sz w:val="20"/>
              </w:rPr>
            </w:pPr>
            <w:r w:rsidRPr="009824C9">
              <w:rPr>
                <w:sz w:val="20"/>
                <w:highlight w:val="yellow"/>
              </w:rPr>
              <w:t>Deactivate Program</w:t>
            </w:r>
          </w:p>
        </w:tc>
        <w:tc>
          <w:tcPr>
            <w:tcW w:w="4320" w:type="dxa"/>
            <w:shd w:val="clear" w:color="auto" w:fill="FFFFFF" w:themeFill="background1"/>
          </w:tcPr>
          <w:p w:rsidR="00A23A4C" w:rsidRDefault="00A23A4C" w:rsidP="00234448">
            <w:pPr>
              <w:autoSpaceDE w:val="0"/>
              <w:autoSpaceDN w:val="0"/>
              <w:adjustRightInd w:val="0"/>
              <w:rPr>
                <w:rFonts w:ascii="Tahoma" w:hAnsi="Tahoma" w:cs="Tahoma"/>
                <w:sz w:val="20"/>
              </w:rPr>
            </w:pPr>
            <w:r>
              <w:rPr>
                <w:rFonts w:ascii="Tahoma" w:hAnsi="Tahoma" w:cs="Tahoma"/>
                <w:sz w:val="20"/>
              </w:rPr>
              <w:t>Culinary Arts and Management: Dietetic Service Supervision</w:t>
            </w:r>
          </w:p>
        </w:tc>
        <w:tc>
          <w:tcPr>
            <w:tcW w:w="3083" w:type="dxa"/>
            <w:shd w:val="clear" w:color="auto" w:fill="FFFFFF" w:themeFill="background1"/>
          </w:tcPr>
          <w:p w:rsidR="00A23A4C" w:rsidRPr="008B2EF4" w:rsidRDefault="00A23A4C" w:rsidP="00602FDA">
            <w:pPr>
              <w:rPr>
                <w:rFonts w:cs="Arial"/>
                <w:sz w:val="20"/>
              </w:rPr>
            </w:pPr>
            <w:r w:rsidRPr="008B2EF4">
              <w:rPr>
                <w:rFonts w:cs="Arial"/>
                <w:sz w:val="20"/>
              </w:rPr>
              <w:t>Rationale: This program is being discontinued due to changes in federal regulation of long-term care facilities.</w:t>
            </w:r>
          </w:p>
        </w:tc>
      </w:tr>
      <w:tr w:rsidR="00234448" w:rsidRPr="00631FF4" w:rsidTr="00794612">
        <w:tc>
          <w:tcPr>
            <w:tcW w:w="1867" w:type="dxa"/>
            <w:shd w:val="clear" w:color="auto" w:fill="FFFFFF" w:themeFill="background1"/>
          </w:tcPr>
          <w:p w:rsidR="00234448" w:rsidRDefault="00234448" w:rsidP="00602FDA">
            <w:pPr>
              <w:rPr>
                <w:sz w:val="20"/>
              </w:rPr>
            </w:pPr>
            <w:r w:rsidRPr="009824C9">
              <w:rPr>
                <w:sz w:val="20"/>
                <w:highlight w:val="yellow"/>
              </w:rPr>
              <w:t>New Course Proposal</w:t>
            </w:r>
          </w:p>
        </w:tc>
        <w:tc>
          <w:tcPr>
            <w:tcW w:w="1350" w:type="dxa"/>
            <w:shd w:val="clear" w:color="auto" w:fill="FFFFFF" w:themeFill="background1"/>
          </w:tcPr>
          <w:p w:rsidR="00234448" w:rsidRDefault="00234448" w:rsidP="00234448">
            <w:pPr>
              <w:autoSpaceDE w:val="0"/>
              <w:autoSpaceDN w:val="0"/>
              <w:adjustRightInd w:val="0"/>
              <w:rPr>
                <w:sz w:val="20"/>
              </w:rPr>
            </w:pPr>
            <w:r>
              <w:rPr>
                <w:rFonts w:ascii="Tahoma" w:hAnsi="Tahoma" w:cs="Tahoma"/>
                <w:sz w:val="20"/>
              </w:rPr>
              <w:t xml:space="preserve">DA 320 </w:t>
            </w:r>
          </w:p>
          <w:p w:rsidR="00234448" w:rsidRDefault="00234448" w:rsidP="00234448">
            <w:pPr>
              <w:rPr>
                <w:sz w:val="20"/>
              </w:rPr>
            </w:pPr>
          </w:p>
        </w:tc>
        <w:tc>
          <w:tcPr>
            <w:tcW w:w="4320" w:type="dxa"/>
            <w:shd w:val="clear" w:color="auto" w:fill="FFFFFF" w:themeFill="background1"/>
          </w:tcPr>
          <w:p w:rsidR="00234448" w:rsidRDefault="00234448" w:rsidP="00234448">
            <w:pPr>
              <w:autoSpaceDE w:val="0"/>
              <w:autoSpaceDN w:val="0"/>
              <w:adjustRightInd w:val="0"/>
              <w:rPr>
                <w:rFonts w:ascii="Tahoma" w:hAnsi="Tahoma" w:cs="Tahoma"/>
                <w:sz w:val="20"/>
              </w:rPr>
            </w:pPr>
            <w:r>
              <w:rPr>
                <w:rFonts w:ascii="Tahoma" w:hAnsi="Tahoma" w:cs="Tahoma"/>
                <w:sz w:val="20"/>
              </w:rPr>
              <w:t>DA 320 DA Practicum in the Community</w:t>
            </w:r>
          </w:p>
          <w:p w:rsidR="00234448" w:rsidRDefault="00234448" w:rsidP="00234448">
            <w:pPr>
              <w:rPr>
                <w:rFonts w:ascii="Tahoma" w:hAnsi="Tahoma" w:cs="Tahoma"/>
                <w:sz w:val="20"/>
              </w:rPr>
            </w:pPr>
            <w:r>
              <w:rPr>
                <w:rFonts w:ascii="Tahoma" w:hAnsi="Tahoma" w:cs="Tahoma"/>
                <w:sz w:val="20"/>
              </w:rPr>
              <w:t>(</w:t>
            </w:r>
            <w:r w:rsidR="00EC5B6F">
              <w:rPr>
                <w:rFonts w:ascii="Tahoma" w:hAnsi="Tahoma" w:cs="Tahoma"/>
                <w:sz w:val="20"/>
              </w:rPr>
              <w:t>Lab</w:t>
            </w:r>
            <w:r>
              <w:rPr>
                <w:rFonts w:ascii="Tahoma" w:hAnsi="Tahoma" w:cs="Tahoma"/>
                <w:sz w:val="20"/>
              </w:rPr>
              <w:t xml:space="preserve"> 1)</w:t>
            </w:r>
          </w:p>
          <w:p w:rsidR="00234448" w:rsidRDefault="00234448" w:rsidP="00234448">
            <w:pPr>
              <w:autoSpaceDE w:val="0"/>
              <w:autoSpaceDN w:val="0"/>
              <w:adjustRightInd w:val="0"/>
              <w:rPr>
                <w:rFonts w:ascii="Tahoma" w:hAnsi="Tahoma" w:cs="Tahoma"/>
                <w:sz w:val="20"/>
              </w:rPr>
            </w:pPr>
            <w:r>
              <w:rPr>
                <w:rFonts w:ascii="Tahoma" w:hAnsi="Tahoma" w:cs="Tahoma"/>
                <w:sz w:val="20"/>
              </w:rPr>
              <w:t>Prerequisite</w:t>
            </w:r>
          </w:p>
          <w:p w:rsidR="00234448" w:rsidRDefault="00234448" w:rsidP="00234448">
            <w:pPr>
              <w:rPr>
                <w:rFonts w:cs="Arial"/>
                <w:sz w:val="20"/>
              </w:rPr>
            </w:pPr>
            <w:r>
              <w:rPr>
                <w:rFonts w:ascii="Tahoma" w:hAnsi="Tahoma" w:cs="Tahoma"/>
                <w:sz w:val="20"/>
              </w:rPr>
              <w:t>Admittance to the Dental Assisting program</w:t>
            </w:r>
          </w:p>
        </w:tc>
        <w:tc>
          <w:tcPr>
            <w:tcW w:w="3083" w:type="dxa"/>
            <w:shd w:val="clear" w:color="auto" w:fill="FFFFFF" w:themeFill="background1"/>
          </w:tcPr>
          <w:p w:rsidR="00234448" w:rsidRPr="005D06BB" w:rsidRDefault="00234448" w:rsidP="00602FDA">
            <w:pPr>
              <w:rPr>
                <w:sz w:val="20"/>
              </w:rPr>
            </w:pPr>
          </w:p>
        </w:tc>
      </w:tr>
      <w:tr w:rsidR="00EC5B6F" w:rsidRPr="00631FF4" w:rsidTr="00124F0D">
        <w:tc>
          <w:tcPr>
            <w:tcW w:w="10620" w:type="dxa"/>
            <w:gridSpan w:val="4"/>
            <w:shd w:val="clear" w:color="auto" w:fill="FFFFFF" w:themeFill="background1"/>
          </w:tcPr>
          <w:p w:rsidR="00EC5B6F" w:rsidRDefault="00EC5B6F" w:rsidP="00602FDA">
            <w:pPr>
              <w:rPr>
                <w:sz w:val="20"/>
              </w:rPr>
            </w:pPr>
            <w:r>
              <w:rPr>
                <w:sz w:val="20"/>
              </w:rPr>
              <w:t>Justification:</w:t>
            </w:r>
          </w:p>
          <w:p w:rsidR="00EC5B6F" w:rsidRDefault="00EC5B6F" w:rsidP="00602FDA">
            <w:pPr>
              <w:rPr>
                <w:sz w:val="20"/>
              </w:rPr>
            </w:pPr>
            <w:r w:rsidRPr="00EC5B6F">
              <w:rPr>
                <w:sz w:val="20"/>
              </w:rPr>
              <w:t xml:space="preserve">The course provides extended opportunities for the dental assisting students to participate in community and public health settings. The current course, DA 329 poses barriers for students to complete the requirements of the Dental Board due to time restraints. The new course would alleviate the time constraints and offer opportunities to participate, volunteer, and fully engage in various dental public clinics to prevent tooth decay and promote dental care and health among children in underserved communities.   </w:t>
            </w:r>
          </w:p>
          <w:p w:rsidR="00EC5B6F" w:rsidRDefault="00EC5B6F" w:rsidP="00602FDA">
            <w:pPr>
              <w:rPr>
                <w:sz w:val="20"/>
              </w:rPr>
            </w:pPr>
          </w:p>
          <w:p w:rsidR="00EC5B6F" w:rsidRPr="005D06BB" w:rsidRDefault="00EC5B6F" w:rsidP="00883EB0">
            <w:pPr>
              <w:rPr>
                <w:sz w:val="20"/>
              </w:rPr>
            </w:pPr>
            <w:r w:rsidRPr="00EC5B6F">
              <w:rPr>
                <w:sz w:val="20"/>
              </w:rPr>
              <w:t>The course will be part of the dental assisting program, which continues to have a full enrollment. The course is part of the 240-hours clinical practicum requirement. The course was part of another DA course, DA 329 Dental Assisting Practicum.</w:t>
            </w:r>
          </w:p>
        </w:tc>
      </w:tr>
      <w:tr w:rsidR="005857F8" w:rsidRPr="00631FF4" w:rsidTr="00794612">
        <w:tc>
          <w:tcPr>
            <w:tcW w:w="1867" w:type="dxa"/>
            <w:shd w:val="clear" w:color="auto" w:fill="auto"/>
          </w:tcPr>
          <w:p w:rsidR="005857F8" w:rsidRPr="005D06BB" w:rsidRDefault="005857F8" w:rsidP="005857F8">
            <w:pPr>
              <w:rPr>
                <w:sz w:val="20"/>
              </w:rPr>
            </w:pPr>
            <w:r>
              <w:rPr>
                <w:sz w:val="20"/>
              </w:rPr>
              <w:t>Course Review</w:t>
            </w:r>
          </w:p>
        </w:tc>
        <w:tc>
          <w:tcPr>
            <w:tcW w:w="1350" w:type="dxa"/>
            <w:shd w:val="clear" w:color="auto" w:fill="auto"/>
          </w:tcPr>
          <w:p w:rsidR="005857F8" w:rsidRPr="005D06BB" w:rsidRDefault="005857F8" w:rsidP="005857F8">
            <w:pPr>
              <w:rPr>
                <w:sz w:val="20"/>
              </w:rPr>
            </w:pPr>
            <w:r>
              <w:rPr>
                <w:sz w:val="20"/>
              </w:rPr>
              <w:t>DA 325</w:t>
            </w:r>
          </w:p>
        </w:tc>
        <w:tc>
          <w:tcPr>
            <w:tcW w:w="4320" w:type="dxa"/>
            <w:shd w:val="clear" w:color="auto" w:fill="auto"/>
          </w:tcPr>
          <w:p w:rsidR="005857F8" w:rsidRDefault="005857F8" w:rsidP="005857F8">
            <w:pPr>
              <w:rPr>
                <w:sz w:val="20"/>
              </w:rPr>
            </w:pPr>
            <w:r>
              <w:rPr>
                <w:sz w:val="20"/>
              </w:rPr>
              <w:t>Clinical Dental Procedures (Lec 2/Lab 1)</w:t>
            </w:r>
          </w:p>
          <w:p w:rsidR="005857F8" w:rsidRDefault="005857F8" w:rsidP="005857F8">
            <w:pPr>
              <w:rPr>
                <w:sz w:val="20"/>
              </w:rPr>
            </w:pPr>
            <w:r>
              <w:rPr>
                <w:sz w:val="20"/>
              </w:rPr>
              <w:t>LOE: Admittance to Dental Assisting program</w:t>
            </w:r>
          </w:p>
          <w:p w:rsidR="005857F8" w:rsidRDefault="005857F8" w:rsidP="005857F8">
            <w:pPr>
              <w:rPr>
                <w:sz w:val="20"/>
              </w:rPr>
            </w:pPr>
            <w:r>
              <w:rPr>
                <w:sz w:val="20"/>
              </w:rPr>
              <w:t xml:space="preserve">Rationale: </w:t>
            </w:r>
            <w:r w:rsidRPr="00236975">
              <w:rPr>
                <w:sz w:val="20"/>
              </w:rPr>
              <w:t>The course is being reviewed as part of a regularly scheduled course review cycle and it is to reconcile course outline with the course offering. Also, the SLOs have been modified.</w:t>
            </w:r>
          </w:p>
          <w:p w:rsidR="005857F8" w:rsidRPr="005D06BB" w:rsidRDefault="005857F8" w:rsidP="005857F8">
            <w:pPr>
              <w:rPr>
                <w:sz w:val="20"/>
              </w:rPr>
            </w:pPr>
            <w:r>
              <w:rPr>
                <w:sz w:val="20"/>
              </w:rPr>
              <w:t>Modifications include course objectives and student learning outcomes, assignments, and methods of evaluation.</w:t>
            </w:r>
          </w:p>
        </w:tc>
        <w:tc>
          <w:tcPr>
            <w:tcW w:w="3083" w:type="dxa"/>
            <w:shd w:val="clear" w:color="auto" w:fill="auto"/>
          </w:tcPr>
          <w:p w:rsidR="005857F8" w:rsidRDefault="005857F8" w:rsidP="005857F8">
            <w:pPr>
              <w:rPr>
                <w:sz w:val="20"/>
              </w:rPr>
            </w:pPr>
          </w:p>
        </w:tc>
      </w:tr>
      <w:tr w:rsidR="009824C9" w:rsidRPr="00631FF4" w:rsidTr="00F01912">
        <w:tc>
          <w:tcPr>
            <w:tcW w:w="10620" w:type="dxa"/>
            <w:gridSpan w:val="4"/>
            <w:shd w:val="clear" w:color="auto" w:fill="FFFFFF" w:themeFill="background1"/>
          </w:tcPr>
          <w:p w:rsidR="009824C9" w:rsidRDefault="009824C9" w:rsidP="00602FDA">
            <w:pPr>
              <w:rPr>
                <w:sz w:val="20"/>
              </w:rPr>
            </w:pPr>
          </w:p>
          <w:p w:rsidR="009824C9" w:rsidRDefault="009824C9" w:rsidP="00F01912">
            <w:pPr>
              <w:rPr>
                <w:sz w:val="20"/>
              </w:rPr>
            </w:pPr>
            <w:r>
              <w:rPr>
                <w:sz w:val="20"/>
              </w:rPr>
              <w:t>Major Modifications/Course Review for ECS 101, ECS 102, and ECS 104. T</w:t>
            </w:r>
            <w:r w:rsidRPr="00933A85">
              <w:rPr>
                <w:sz w:val="20"/>
              </w:rPr>
              <w:t>he course modification</w:t>
            </w:r>
            <w:r>
              <w:rPr>
                <w:sz w:val="20"/>
              </w:rPr>
              <w:t>s</w:t>
            </w:r>
            <w:r w:rsidRPr="00933A85">
              <w:rPr>
                <w:sz w:val="20"/>
              </w:rPr>
              <w:t xml:space="preserve"> serve the purpose of implementing the required revisions to the California Community Colleges ECE Curriculum Alignment Project (CAP, 2015) and because of course review.</w:t>
            </w:r>
            <w:r>
              <w:rPr>
                <w:sz w:val="20"/>
              </w:rPr>
              <w:t xml:space="preserve"> The modifications include changes in the course objectives. student learning outcomes, assignments, methods of evaluation and textbook. </w:t>
            </w:r>
          </w:p>
        </w:tc>
      </w:tr>
      <w:tr w:rsidR="00893034" w:rsidRPr="00631FF4" w:rsidTr="00794612">
        <w:tc>
          <w:tcPr>
            <w:tcW w:w="1867" w:type="dxa"/>
            <w:shd w:val="clear" w:color="auto" w:fill="FFFFFF" w:themeFill="background1"/>
          </w:tcPr>
          <w:p w:rsidR="00893034" w:rsidRDefault="00893034" w:rsidP="00602FDA">
            <w:pPr>
              <w:rPr>
                <w:sz w:val="20"/>
              </w:rPr>
            </w:pPr>
            <w:r>
              <w:rPr>
                <w:sz w:val="20"/>
              </w:rPr>
              <w:t>Major Modification</w:t>
            </w:r>
          </w:p>
          <w:p w:rsidR="009824C9" w:rsidRDefault="009824C9" w:rsidP="00602FDA">
            <w:pPr>
              <w:rPr>
                <w:sz w:val="20"/>
              </w:rPr>
            </w:pPr>
            <w:r>
              <w:rPr>
                <w:sz w:val="20"/>
              </w:rPr>
              <w:t>DL update.</w:t>
            </w:r>
          </w:p>
        </w:tc>
        <w:tc>
          <w:tcPr>
            <w:tcW w:w="1350" w:type="dxa"/>
            <w:shd w:val="clear" w:color="auto" w:fill="FFFFFF" w:themeFill="background1"/>
          </w:tcPr>
          <w:p w:rsidR="00893034" w:rsidRDefault="00893034" w:rsidP="00236975">
            <w:pPr>
              <w:rPr>
                <w:sz w:val="20"/>
              </w:rPr>
            </w:pPr>
            <w:r>
              <w:rPr>
                <w:sz w:val="20"/>
              </w:rPr>
              <w:t>ECS 101</w:t>
            </w:r>
          </w:p>
        </w:tc>
        <w:tc>
          <w:tcPr>
            <w:tcW w:w="4320" w:type="dxa"/>
            <w:shd w:val="clear" w:color="auto" w:fill="FFFFFF" w:themeFill="background1"/>
          </w:tcPr>
          <w:p w:rsidR="00893034" w:rsidRDefault="00893034" w:rsidP="00236975">
            <w:pPr>
              <w:rPr>
                <w:sz w:val="20"/>
              </w:rPr>
            </w:pPr>
            <w:r>
              <w:rPr>
                <w:sz w:val="20"/>
              </w:rPr>
              <w:t>Child, Family, and Community (Lec 3)</w:t>
            </w:r>
          </w:p>
          <w:p w:rsidR="00893034" w:rsidRDefault="00893034" w:rsidP="00236975">
            <w:pPr>
              <w:rPr>
                <w:sz w:val="20"/>
              </w:rPr>
            </w:pPr>
            <w:r>
              <w:rPr>
                <w:sz w:val="20"/>
              </w:rPr>
              <w:t>Advisory: ENGL 513</w:t>
            </w:r>
          </w:p>
          <w:p w:rsidR="00893034" w:rsidRDefault="009824C9" w:rsidP="009824C9">
            <w:pPr>
              <w:rPr>
                <w:sz w:val="20"/>
              </w:rPr>
            </w:pPr>
            <w:r>
              <w:rPr>
                <w:sz w:val="20"/>
              </w:rPr>
              <w:t>DL: Yes</w:t>
            </w:r>
          </w:p>
        </w:tc>
        <w:tc>
          <w:tcPr>
            <w:tcW w:w="3083" w:type="dxa"/>
            <w:shd w:val="clear" w:color="auto" w:fill="FFFFFF" w:themeFill="background1"/>
          </w:tcPr>
          <w:p w:rsidR="00893034" w:rsidRPr="005D06BB" w:rsidRDefault="00893034" w:rsidP="00602FDA">
            <w:pPr>
              <w:rPr>
                <w:sz w:val="20"/>
              </w:rPr>
            </w:pPr>
          </w:p>
        </w:tc>
      </w:tr>
      <w:tr w:rsidR="00933A85" w:rsidRPr="00631FF4" w:rsidTr="00794612">
        <w:tc>
          <w:tcPr>
            <w:tcW w:w="1867" w:type="dxa"/>
            <w:shd w:val="clear" w:color="auto" w:fill="FFFFFF" w:themeFill="background1"/>
          </w:tcPr>
          <w:p w:rsidR="00933A85" w:rsidRDefault="00893034" w:rsidP="00602FDA">
            <w:pPr>
              <w:rPr>
                <w:sz w:val="20"/>
              </w:rPr>
            </w:pPr>
            <w:r>
              <w:rPr>
                <w:sz w:val="20"/>
              </w:rPr>
              <w:t>Major Modification</w:t>
            </w:r>
          </w:p>
        </w:tc>
        <w:tc>
          <w:tcPr>
            <w:tcW w:w="1350" w:type="dxa"/>
            <w:shd w:val="clear" w:color="auto" w:fill="FFFFFF" w:themeFill="background1"/>
          </w:tcPr>
          <w:p w:rsidR="00933A85" w:rsidRDefault="00933A85" w:rsidP="00236975">
            <w:pPr>
              <w:rPr>
                <w:sz w:val="20"/>
              </w:rPr>
            </w:pPr>
            <w:r>
              <w:rPr>
                <w:sz w:val="20"/>
              </w:rPr>
              <w:t>ECS 102</w:t>
            </w:r>
          </w:p>
        </w:tc>
        <w:tc>
          <w:tcPr>
            <w:tcW w:w="4320" w:type="dxa"/>
            <w:shd w:val="clear" w:color="auto" w:fill="FFFFFF" w:themeFill="background1"/>
          </w:tcPr>
          <w:p w:rsidR="00933A85" w:rsidRDefault="00933A85" w:rsidP="00236975">
            <w:pPr>
              <w:rPr>
                <w:sz w:val="20"/>
              </w:rPr>
            </w:pPr>
            <w:r>
              <w:rPr>
                <w:sz w:val="20"/>
              </w:rPr>
              <w:t>Child Health, Safety, &amp; Nutrition (Lec 3)</w:t>
            </w:r>
          </w:p>
          <w:p w:rsidR="00933A85" w:rsidRDefault="00933A85" w:rsidP="009824C9">
            <w:pPr>
              <w:rPr>
                <w:sz w:val="20"/>
              </w:rPr>
            </w:pPr>
            <w:r>
              <w:rPr>
                <w:sz w:val="20"/>
              </w:rPr>
              <w:t>Advisory: ENGL 514</w:t>
            </w:r>
          </w:p>
        </w:tc>
        <w:tc>
          <w:tcPr>
            <w:tcW w:w="3083" w:type="dxa"/>
            <w:shd w:val="clear" w:color="auto" w:fill="FFFFFF" w:themeFill="background1"/>
          </w:tcPr>
          <w:p w:rsidR="006D70DB" w:rsidRPr="005D06BB" w:rsidRDefault="006D70DB" w:rsidP="00602FDA">
            <w:pPr>
              <w:rPr>
                <w:sz w:val="20"/>
              </w:rPr>
            </w:pPr>
          </w:p>
        </w:tc>
      </w:tr>
      <w:tr w:rsidR="00893034" w:rsidRPr="00631FF4" w:rsidTr="00794612">
        <w:tc>
          <w:tcPr>
            <w:tcW w:w="1867" w:type="dxa"/>
            <w:shd w:val="clear" w:color="auto" w:fill="FFFFFF" w:themeFill="background1"/>
          </w:tcPr>
          <w:p w:rsidR="00893034" w:rsidRDefault="00893034" w:rsidP="00602FDA">
            <w:pPr>
              <w:rPr>
                <w:sz w:val="20"/>
              </w:rPr>
            </w:pPr>
            <w:r>
              <w:rPr>
                <w:sz w:val="20"/>
              </w:rPr>
              <w:t>Major Modification</w:t>
            </w:r>
          </w:p>
        </w:tc>
        <w:tc>
          <w:tcPr>
            <w:tcW w:w="1350" w:type="dxa"/>
            <w:shd w:val="clear" w:color="auto" w:fill="FFFFFF" w:themeFill="background1"/>
          </w:tcPr>
          <w:p w:rsidR="00893034" w:rsidRDefault="00893034" w:rsidP="00236975">
            <w:pPr>
              <w:rPr>
                <w:sz w:val="20"/>
              </w:rPr>
            </w:pPr>
            <w:r>
              <w:rPr>
                <w:sz w:val="20"/>
              </w:rPr>
              <w:t>ECS 104</w:t>
            </w:r>
          </w:p>
        </w:tc>
        <w:tc>
          <w:tcPr>
            <w:tcW w:w="4320" w:type="dxa"/>
            <w:shd w:val="clear" w:color="auto" w:fill="FFFFFF" w:themeFill="background1"/>
          </w:tcPr>
          <w:p w:rsidR="00893034" w:rsidRDefault="00893034" w:rsidP="00236975">
            <w:pPr>
              <w:rPr>
                <w:sz w:val="20"/>
              </w:rPr>
            </w:pPr>
            <w:r>
              <w:rPr>
                <w:sz w:val="20"/>
              </w:rPr>
              <w:t xml:space="preserve">Principles and Practices of Teaching Young Children (Lec 3) </w:t>
            </w:r>
          </w:p>
          <w:p w:rsidR="00893034" w:rsidRDefault="00893034" w:rsidP="009824C9">
            <w:pPr>
              <w:rPr>
                <w:sz w:val="20"/>
              </w:rPr>
            </w:pPr>
            <w:r>
              <w:rPr>
                <w:sz w:val="20"/>
              </w:rPr>
              <w:t>Advisory: ENGL 513</w:t>
            </w:r>
          </w:p>
        </w:tc>
        <w:tc>
          <w:tcPr>
            <w:tcW w:w="3083" w:type="dxa"/>
            <w:shd w:val="clear" w:color="auto" w:fill="FFFFFF" w:themeFill="background1"/>
          </w:tcPr>
          <w:p w:rsidR="00893034" w:rsidRPr="005D06BB" w:rsidRDefault="00893034" w:rsidP="00602FDA">
            <w:pPr>
              <w:rPr>
                <w:sz w:val="20"/>
              </w:rPr>
            </w:pPr>
          </w:p>
        </w:tc>
      </w:tr>
      <w:tr w:rsidR="00893034" w:rsidRPr="00631FF4" w:rsidTr="00794612">
        <w:tc>
          <w:tcPr>
            <w:tcW w:w="1867" w:type="dxa"/>
            <w:shd w:val="clear" w:color="auto" w:fill="FFFFFF" w:themeFill="background1"/>
          </w:tcPr>
          <w:p w:rsidR="00893034" w:rsidRDefault="00B13BB6" w:rsidP="00602FDA">
            <w:pPr>
              <w:rPr>
                <w:sz w:val="20"/>
              </w:rPr>
            </w:pPr>
            <w:r>
              <w:rPr>
                <w:sz w:val="20"/>
              </w:rPr>
              <w:t>Agency Mandate</w:t>
            </w:r>
            <w:r w:rsidR="009824C9">
              <w:rPr>
                <w:sz w:val="20"/>
              </w:rPr>
              <w:t xml:space="preserve"> / </w:t>
            </w:r>
            <w:r>
              <w:rPr>
                <w:sz w:val="20"/>
              </w:rPr>
              <w:t xml:space="preserve"> </w:t>
            </w:r>
          </w:p>
          <w:p w:rsidR="00B13BB6" w:rsidRDefault="00B13BB6" w:rsidP="00602FDA">
            <w:pPr>
              <w:rPr>
                <w:sz w:val="20"/>
              </w:rPr>
            </w:pPr>
            <w:r>
              <w:rPr>
                <w:sz w:val="20"/>
              </w:rPr>
              <w:t>Major Modification</w:t>
            </w:r>
          </w:p>
        </w:tc>
        <w:tc>
          <w:tcPr>
            <w:tcW w:w="1350" w:type="dxa"/>
            <w:shd w:val="clear" w:color="auto" w:fill="FFFFFF" w:themeFill="background1"/>
          </w:tcPr>
          <w:p w:rsidR="00893034" w:rsidRDefault="00B13BB6" w:rsidP="00236975">
            <w:pPr>
              <w:rPr>
                <w:sz w:val="20"/>
              </w:rPr>
            </w:pPr>
            <w:r>
              <w:rPr>
                <w:sz w:val="20"/>
              </w:rPr>
              <w:t>ECS 115</w:t>
            </w:r>
          </w:p>
        </w:tc>
        <w:tc>
          <w:tcPr>
            <w:tcW w:w="4320" w:type="dxa"/>
            <w:shd w:val="clear" w:color="auto" w:fill="FFFFFF" w:themeFill="background1"/>
          </w:tcPr>
          <w:p w:rsidR="00893034" w:rsidRDefault="00B13BB6" w:rsidP="00236975">
            <w:pPr>
              <w:rPr>
                <w:sz w:val="20"/>
              </w:rPr>
            </w:pPr>
            <w:r>
              <w:rPr>
                <w:sz w:val="20"/>
              </w:rPr>
              <w:t xml:space="preserve">Care and Education for Infants and Toddlers </w:t>
            </w:r>
            <w:r w:rsidR="006D70DB">
              <w:rPr>
                <w:sz w:val="20"/>
              </w:rPr>
              <w:t>(Lec 3)</w:t>
            </w:r>
          </w:p>
          <w:p w:rsidR="006D70DB" w:rsidRDefault="006D70DB" w:rsidP="00236975">
            <w:pPr>
              <w:rPr>
                <w:sz w:val="20"/>
              </w:rPr>
            </w:pPr>
            <w:r>
              <w:rPr>
                <w:sz w:val="20"/>
              </w:rPr>
              <w:t>Advisory: ECS 151 and ENGL 513</w:t>
            </w:r>
          </w:p>
          <w:p w:rsidR="006D70DB" w:rsidRDefault="006D70DB" w:rsidP="00B13BB6">
            <w:pPr>
              <w:rPr>
                <w:sz w:val="20"/>
              </w:rPr>
            </w:pPr>
          </w:p>
          <w:p w:rsidR="00B13BB6" w:rsidRDefault="00B13BB6" w:rsidP="00B13BB6">
            <w:pPr>
              <w:rPr>
                <w:sz w:val="20"/>
              </w:rPr>
            </w:pPr>
            <w:r>
              <w:rPr>
                <w:sz w:val="20"/>
              </w:rPr>
              <w:t xml:space="preserve">Modifications include catalog description, course title from Child Growth and Development to Infant and Toddler </w:t>
            </w:r>
            <w:r>
              <w:rPr>
                <w:sz w:val="20"/>
              </w:rPr>
              <w:lastRenderedPageBreak/>
              <w:t xml:space="preserve">Development, new requisites, student learning outcomes, course objectives, and text. </w:t>
            </w:r>
          </w:p>
        </w:tc>
        <w:tc>
          <w:tcPr>
            <w:tcW w:w="3083" w:type="dxa"/>
            <w:shd w:val="clear" w:color="auto" w:fill="FFFFFF" w:themeFill="background1"/>
          </w:tcPr>
          <w:p w:rsidR="00893034" w:rsidRPr="005D06BB" w:rsidRDefault="00B13BB6" w:rsidP="00B13BB6">
            <w:pPr>
              <w:rPr>
                <w:sz w:val="20"/>
              </w:rPr>
            </w:pPr>
            <w:r>
              <w:rPr>
                <w:sz w:val="20"/>
              </w:rPr>
              <w:lastRenderedPageBreak/>
              <w:t xml:space="preserve">Attached Files: CA Community Colleges ECE/CD CAP Expansion and SOI CAP Expansion. </w:t>
            </w:r>
          </w:p>
        </w:tc>
      </w:tr>
      <w:tr w:rsidR="005D06BB" w:rsidRPr="00631FF4" w:rsidTr="00794612">
        <w:tc>
          <w:tcPr>
            <w:tcW w:w="1867" w:type="dxa"/>
            <w:shd w:val="clear" w:color="auto" w:fill="FFFFFF" w:themeFill="background1"/>
          </w:tcPr>
          <w:p w:rsidR="005D06BB" w:rsidRDefault="00236975" w:rsidP="00602FDA">
            <w:pPr>
              <w:rPr>
                <w:sz w:val="20"/>
              </w:rPr>
            </w:pPr>
            <w:r>
              <w:rPr>
                <w:sz w:val="20"/>
              </w:rPr>
              <w:t>Course Review</w:t>
            </w:r>
          </w:p>
          <w:p w:rsidR="00933A85" w:rsidRPr="005D06BB" w:rsidRDefault="00933A85" w:rsidP="00933A85">
            <w:pPr>
              <w:rPr>
                <w:sz w:val="20"/>
              </w:rPr>
            </w:pPr>
            <w:r>
              <w:rPr>
                <w:sz w:val="20"/>
              </w:rPr>
              <w:t>DL Update</w:t>
            </w:r>
          </w:p>
        </w:tc>
        <w:tc>
          <w:tcPr>
            <w:tcW w:w="1350" w:type="dxa"/>
            <w:shd w:val="clear" w:color="auto" w:fill="FFFFFF" w:themeFill="background1"/>
          </w:tcPr>
          <w:p w:rsidR="005D06BB" w:rsidRPr="005D06BB" w:rsidRDefault="00236975" w:rsidP="00236975">
            <w:pPr>
              <w:rPr>
                <w:sz w:val="20"/>
              </w:rPr>
            </w:pPr>
            <w:r>
              <w:rPr>
                <w:sz w:val="20"/>
              </w:rPr>
              <w:t xml:space="preserve">ECS </w:t>
            </w:r>
            <w:r w:rsidR="00933A85">
              <w:rPr>
                <w:sz w:val="20"/>
              </w:rPr>
              <w:t>122</w:t>
            </w:r>
          </w:p>
        </w:tc>
        <w:tc>
          <w:tcPr>
            <w:tcW w:w="4320" w:type="dxa"/>
            <w:shd w:val="clear" w:color="auto" w:fill="FFFFFF" w:themeFill="background1"/>
          </w:tcPr>
          <w:p w:rsidR="00236975" w:rsidRDefault="00933A85" w:rsidP="00236975">
            <w:pPr>
              <w:rPr>
                <w:sz w:val="20"/>
              </w:rPr>
            </w:pPr>
            <w:r>
              <w:rPr>
                <w:sz w:val="20"/>
              </w:rPr>
              <w:t>Positive Child Guidance (Lec 3)</w:t>
            </w:r>
          </w:p>
          <w:p w:rsidR="00933A85" w:rsidRDefault="00933A85" w:rsidP="00236975">
            <w:pPr>
              <w:rPr>
                <w:sz w:val="20"/>
              </w:rPr>
            </w:pPr>
            <w:r>
              <w:rPr>
                <w:sz w:val="20"/>
              </w:rPr>
              <w:t>Advisory: ENGL 513</w:t>
            </w:r>
          </w:p>
          <w:p w:rsidR="005D06BB" w:rsidRPr="005D06BB" w:rsidRDefault="00236975" w:rsidP="00933A85">
            <w:pPr>
              <w:rPr>
                <w:sz w:val="20"/>
              </w:rPr>
            </w:pPr>
            <w:r>
              <w:rPr>
                <w:sz w:val="20"/>
              </w:rPr>
              <w:t>Modifications include changes in the course objectives and student learning outcomes, assignments, methods of evaluation</w:t>
            </w:r>
            <w:r w:rsidR="00933A85">
              <w:rPr>
                <w:sz w:val="20"/>
              </w:rPr>
              <w:t xml:space="preserve">, </w:t>
            </w:r>
            <w:r>
              <w:rPr>
                <w:sz w:val="20"/>
              </w:rPr>
              <w:t>textbook</w:t>
            </w:r>
            <w:r w:rsidR="00933A85">
              <w:rPr>
                <w:sz w:val="20"/>
              </w:rPr>
              <w:t>, and DL update</w:t>
            </w:r>
            <w:r>
              <w:rPr>
                <w:sz w:val="20"/>
              </w:rPr>
              <w:t xml:space="preserve">. </w:t>
            </w:r>
          </w:p>
        </w:tc>
        <w:tc>
          <w:tcPr>
            <w:tcW w:w="3083" w:type="dxa"/>
            <w:shd w:val="clear" w:color="auto" w:fill="FFFFFF" w:themeFill="background1"/>
          </w:tcPr>
          <w:p w:rsidR="005D06BB" w:rsidRPr="005D06BB" w:rsidRDefault="005D06BB" w:rsidP="00602FDA">
            <w:pPr>
              <w:rPr>
                <w:sz w:val="20"/>
              </w:rPr>
            </w:pPr>
          </w:p>
        </w:tc>
      </w:tr>
      <w:tr w:rsidR="00F92EAE" w:rsidRPr="00631FF4" w:rsidTr="00794612">
        <w:tc>
          <w:tcPr>
            <w:tcW w:w="3217" w:type="dxa"/>
            <w:gridSpan w:val="2"/>
            <w:shd w:val="clear" w:color="auto" w:fill="FFFFFF" w:themeFill="background1"/>
          </w:tcPr>
          <w:p w:rsidR="00F92EAE" w:rsidRPr="005D06BB" w:rsidRDefault="00F92EAE" w:rsidP="00602FDA">
            <w:pPr>
              <w:rPr>
                <w:sz w:val="20"/>
              </w:rPr>
            </w:pPr>
            <w:r>
              <w:rPr>
                <w:sz w:val="20"/>
              </w:rPr>
              <w:t xml:space="preserve">Program Modification </w:t>
            </w:r>
          </w:p>
        </w:tc>
        <w:tc>
          <w:tcPr>
            <w:tcW w:w="4320" w:type="dxa"/>
            <w:shd w:val="clear" w:color="auto" w:fill="FFFFFF" w:themeFill="background1"/>
          </w:tcPr>
          <w:p w:rsidR="00F92EAE" w:rsidRDefault="00F92EAE" w:rsidP="00602FDA">
            <w:pPr>
              <w:rPr>
                <w:sz w:val="20"/>
              </w:rPr>
            </w:pPr>
            <w:r>
              <w:rPr>
                <w:sz w:val="20"/>
              </w:rPr>
              <w:t>Fashion Studies</w:t>
            </w:r>
            <w:r w:rsidR="009824C9">
              <w:rPr>
                <w:sz w:val="20"/>
              </w:rPr>
              <w:t xml:space="preserve"> - </w:t>
            </w:r>
            <w:r>
              <w:rPr>
                <w:sz w:val="20"/>
              </w:rPr>
              <w:t xml:space="preserve">Associate in Science  </w:t>
            </w:r>
          </w:p>
          <w:p w:rsidR="00F92EAE" w:rsidRDefault="00F92EAE" w:rsidP="00602FDA">
            <w:pPr>
              <w:rPr>
                <w:sz w:val="20"/>
              </w:rPr>
            </w:pPr>
            <w:r>
              <w:rPr>
                <w:sz w:val="20"/>
              </w:rPr>
              <w:t>Total: 18 units</w:t>
            </w:r>
          </w:p>
          <w:p w:rsidR="00F92EAE" w:rsidRPr="005D06BB" w:rsidRDefault="00F92EAE" w:rsidP="00602FDA">
            <w:pPr>
              <w:rPr>
                <w:sz w:val="20"/>
              </w:rPr>
            </w:pPr>
            <w:r>
              <w:rPr>
                <w:sz w:val="20"/>
              </w:rPr>
              <w:t xml:space="preserve">Modification: </w:t>
            </w:r>
            <w:r w:rsidRPr="00A53FA8">
              <w:rPr>
                <w:sz w:val="20"/>
              </w:rPr>
              <w:t xml:space="preserve">Increased total units from 17 to 18.  </w:t>
            </w:r>
          </w:p>
        </w:tc>
        <w:tc>
          <w:tcPr>
            <w:tcW w:w="3083" w:type="dxa"/>
            <w:shd w:val="clear" w:color="auto" w:fill="FFFFFF" w:themeFill="background1"/>
          </w:tcPr>
          <w:p w:rsidR="00F92EAE" w:rsidRPr="005D06BB" w:rsidRDefault="009824C9" w:rsidP="00602FDA">
            <w:pPr>
              <w:rPr>
                <w:sz w:val="20"/>
              </w:rPr>
            </w:pPr>
            <w:r>
              <w:rPr>
                <w:sz w:val="20"/>
              </w:rPr>
              <w:t xml:space="preserve">Rationale: </w:t>
            </w:r>
            <w:r w:rsidRPr="00A53FA8">
              <w:rPr>
                <w:sz w:val="20"/>
              </w:rPr>
              <w:t>Updated curriculum to industry stand</w:t>
            </w:r>
            <w:r w:rsidR="00BE1DA3">
              <w:rPr>
                <w:sz w:val="20"/>
              </w:rPr>
              <w:t>ards and current textbooks and to include the modified courses (FASH).</w:t>
            </w:r>
          </w:p>
        </w:tc>
      </w:tr>
      <w:tr w:rsidR="009824C9" w:rsidRPr="00631FF4" w:rsidTr="00794612">
        <w:tc>
          <w:tcPr>
            <w:tcW w:w="3217" w:type="dxa"/>
            <w:gridSpan w:val="2"/>
            <w:vMerge w:val="restart"/>
            <w:shd w:val="clear" w:color="auto" w:fill="FFFFFF" w:themeFill="background1"/>
          </w:tcPr>
          <w:p w:rsidR="009824C9" w:rsidRPr="005D06BB" w:rsidRDefault="009824C9" w:rsidP="00602FDA">
            <w:pPr>
              <w:rPr>
                <w:sz w:val="20"/>
              </w:rPr>
            </w:pPr>
            <w:r>
              <w:rPr>
                <w:sz w:val="20"/>
              </w:rPr>
              <w:t>Program Modification</w:t>
            </w:r>
          </w:p>
        </w:tc>
        <w:tc>
          <w:tcPr>
            <w:tcW w:w="4320" w:type="dxa"/>
            <w:shd w:val="clear" w:color="auto" w:fill="FFFFFF" w:themeFill="background1"/>
          </w:tcPr>
          <w:p w:rsidR="009824C9" w:rsidRDefault="009824C9" w:rsidP="00602FDA">
            <w:pPr>
              <w:rPr>
                <w:sz w:val="20"/>
              </w:rPr>
            </w:pPr>
            <w:r>
              <w:rPr>
                <w:sz w:val="20"/>
              </w:rPr>
              <w:t xml:space="preserve">Recreation Management - Associate in Science </w:t>
            </w:r>
          </w:p>
          <w:p w:rsidR="009824C9" w:rsidRPr="005D06BB" w:rsidRDefault="009824C9" w:rsidP="00602FDA">
            <w:pPr>
              <w:rPr>
                <w:sz w:val="20"/>
              </w:rPr>
            </w:pPr>
            <w:r>
              <w:rPr>
                <w:sz w:val="20"/>
              </w:rPr>
              <w:t>Total: 21. (Core units 15 + Selected units 6)</w:t>
            </w:r>
          </w:p>
        </w:tc>
        <w:tc>
          <w:tcPr>
            <w:tcW w:w="3083" w:type="dxa"/>
            <w:vMerge w:val="restart"/>
            <w:shd w:val="clear" w:color="auto" w:fill="FFFFFF" w:themeFill="background1"/>
          </w:tcPr>
          <w:p w:rsidR="009824C9" w:rsidRPr="005D06BB" w:rsidRDefault="009824C9" w:rsidP="00602FDA">
            <w:pPr>
              <w:rPr>
                <w:sz w:val="20"/>
              </w:rPr>
            </w:pPr>
          </w:p>
        </w:tc>
      </w:tr>
      <w:tr w:rsidR="009824C9" w:rsidRPr="00631FF4" w:rsidTr="00794612">
        <w:tc>
          <w:tcPr>
            <w:tcW w:w="3217" w:type="dxa"/>
            <w:gridSpan w:val="2"/>
            <w:vMerge/>
            <w:shd w:val="clear" w:color="auto" w:fill="FFFFFF" w:themeFill="background1"/>
          </w:tcPr>
          <w:p w:rsidR="009824C9" w:rsidRDefault="009824C9" w:rsidP="00602FDA">
            <w:pPr>
              <w:rPr>
                <w:sz w:val="20"/>
              </w:rPr>
            </w:pPr>
          </w:p>
        </w:tc>
        <w:tc>
          <w:tcPr>
            <w:tcW w:w="4320" w:type="dxa"/>
            <w:shd w:val="clear" w:color="auto" w:fill="FFFFFF" w:themeFill="background1"/>
          </w:tcPr>
          <w:p w:rsidR="009824C9" w:rsidRDefault="009824C9" w:rsidP="003F3114">
            <w:pPr>
              <w:rPr>
                <w:sz w:val="20"/>
              </w:rPr>
            </w:pPr>
            <w:r>
              <w:rPr>
                <w:sz w:val="20"/>
              </w:rPr>
              <w:t xml:space="preserve">Recreation Management - Certificate of Achievement </w:t>
            </w:r>
          </w:p>
          <w:p w:rsidR="009824C9" w:rsidRDefault="009824C9" w:rsidP="003F3114">
            <w:pPr>
              <w:rPr>
                <w:sz w:val="20"/>
              </w:rPr>
            </w:pPr>
            <w:r>
              <w:rPr>
                <w:sz w:val="20"/>
              </w:rPr>
              <w:t>Total: 21. (Core units 15 + Selected units 6)</w:t>
            </w:r>
          </w:p>
        </w:tc>
        <w:tc>
          <w:tcPr>
            <w:tcW w:w="3083" w:type="dxa"/>
            <w:vMerge/>
            <w:shd w:val="clear" w:color="auto" w:fill="FFFFFF" w:themeFill="background1"/>
          </w:tcPr>
          <w:p w:rsidR="009824C9" w:rsidRPr="005D06BB" w:rsidRDefault="009824C9" w:rsidP="00602FDA">
            <w:pPr>
              <w:rPr>
                <w:sz w:val="20"/>
              </w:rPr>
            </w:pPr>
          </w:p>
        </w:tc>
      </w:tr>
      <w:tr w:rsidR="003F3114" w:rsidRPr="00631FF4" w:rsidTr="00124F0D">
        <w:tc>
          <w:tcPr>
            <w:tcW w:w="10620" w:type="dxa"/>
            <w:gridSpan w:val="4"/>
            <w:shd w:val="clear" w:color="auto" w:fill="FFFFFF" w:themeFill="background1"/>
          </w:tcPr>
          <w:p w:rsidR="003F3114" w:rsidRDefault="003F3114" w:rsidP="00602FDA">
            <w:pPr>
              <w:rPr>
                <w:rFonts w:cs="Arial"/>
                <w:sz w:val="20"/>
              </w:rPr>
            </w:pPr>
            <w:r w:rsidRPr="003F3114">
              <w:rPr>
                <w:rFonts w:cs="Arial"/>
                <w:sz w:val="20"/>
              </w:rPr>
              <w:t xml:space="preserve">With REC 109 (Outdoor &amp; Adventure Recreation) having recently been approved as a new course offering, we are adding REC 109 to the selected units list of courses for this program. </w:t>
            </w:r>
          </w:p>
          <w:p w:rsidR="003F3114" w:rsidRDefault="003F3114" w:rsidP="00602FDA">
            <w:pPr>
              <w:rPr>
                <w:rFonts w:cs="Arial"/>
                <w:sz w:val="20"/>
              </w:rPr>
            </w:pPr>
          </w:p>
          <w:p w:rsidR="003F3114" w:rsidRDefault="003F3114" w:rsidP="00602FDA">
            <w:pPr>
              <w:rPr>
                <w:rFonts w:cs="Arial"/>
                <w:sz w:val="20"/>
              </w:rPr>
            </w:pPr>
            <w:r w:rsidRPr="003F3114">
              <w:rPr>
                <w:rFonts w:cs="Arial"/>
                <w:sz w:val="20"/>
              </w:rPr>
              <w:t xml:space="preserve">The Recreation Major Advisory Committee has recommended that a class in Outdoor and Adventure Recreation be added to the curriculum. This recommendation is based on the observation and opinions of the committee members who are professionals in the local recreation industry. They have noted the increase in students pursuing a concentration in Recreation and Adventure Tourism within the Recreation majors at Cal State universities. </w:t>
            </w:r>
          </w:p>
          <w:p w:rsidR="003F3114" w:rsidRDefault="003F3114" w:rsidP="00602FDA">
            <w:pPr>
              <w:rPr>
                <w:rFonts w:cs="Arial"/>
                <w:sz w:val="20"/>
              </w:rPr>
            </w:pPr>
          </w:p>
          <w:p w:rsidR="003F3114" w:rsidRPr="003F3114" w:rsidRDefault="003F3114" w:rsidP="00124F0D">
            <w:pPr>
              <w:rPr>
                <w:rFonts w:cs="Arial"/>
                <w:sz w:val="20"/>
              </w:rPr>
            </w:pPr>
            <w:r w:rsidRPr="003F3114">
              <w:rPr>
                <w:rFonts w:cs="Arial"/>
                <w:sz w:val="20"/>
              </w:rPr>
              <w:t>Also</w:t>
            </w:r>
            <w:r>
              <w:rPr>
                <w:rFonts w:cs="Arial"/>
                <w:sz w:val="20"/>
              </w:rPr>
              <w:t>,</w:t>
            </w:r>
            <w:r w:rsidRPr="003F3114">
              <w:rPr>
                <w:rFonts w:cs="Arial"/>
                <w:sz w:val="20"/>
              </w:rPr>
              <w:t xml:space="preserve"> BUS 102 (Marketing) is being added to the selected units list of courses. BUS 102 is currently included for this program in the 2016-17 catalog. BUS 102 was not initially included in the data entry process when the college first transitioned to CNET. This modification is a correction. These are the only two modifications being proposed.</w:t>
            </w:r>
          </w:p>
        </w:tc>
      </w:tr>
      <w:tr w:rsidR="005857F8" w:rsidRPr="00EE4A37" w:rsidTr="00F01912">
        <w:tc>
          <w:tcPr>
            <w:tcW w:w="10620" w:type="dxa"/>
            <w:gridSpan w:val="4"/>
            <w:shd w:val="clear" w:color="auto" w:fill="auto"/>
          </w:tcPr>
          <w:p w:rsidR="005857F8" w:rsidRDefault="005857F8" w:rsidP="00A0239B">
            <w:pPr>
              <w:rPr>
                <w:sz w:val="20"/>
              </w:rPr>
            </w:pPr>
          </w:p>
          <w:p w:rsidR="005857F8" w:rsidRDefault="005857F8" w:rsidP="00A0239B">
            <w:pPr>
              <w:rPr>
                <w:sz w:val="20"/>
              </w:rPr>
            </w:pPr>
            <w:r w:rsidRPr="00542FCB">
              <w:rPr>
                <w:b/>
                <w:sz w:val="20"/>
              </w:rPr>
              <w:t>Noncredit Course Modifications.</w:t>
            </w:r>
            <w:r>
              <w:rPr>
                <w:sz w:val="20"/>
              </w:rPr>
              <w:t xml:space="preserve"> These courses were </w:t>
            </w:r>
            <w:r w:rsidR="00CC3989">
              <w:rPr>
                <w:sz w:val="20"/>
              </w:rPr>
              <w:t xml:space="preserve">reviewed and brought up-to-date with current technology levels. </w:t>
            </w:r>
            <w:r>
              <w:rPr>
                <w:sz w:val="20"/>
              </w:rPr>
              <w:t>The modifications include changes in semester offerings, credit hours, course objectives student learning outcomes, catalog description, methods of evaluation.</w:t>
            </w:r>
          </w:p>
        </w:tc>
      </w:tr>
      <w:tr w:rsidR="00CC3989" w:rsidRPr="00EE4A37" w:rsidTr="00794612">
        <w:tc>
          <w:tcPr>
            <w:tcW w:w="1867" w:type="dxa"/>
            <w:shd w:val="clear" w:color="auto" w:fill="auto"/>
          </w:tcPr>
          <w:p w:rsidR="00CC3989" w:rsidRDefault="00CC3989" w:rsidP="00A0239B">
            <w:pPr>
              <w:rPr>
                <w:sz w:val="20"/>
              </w:rPr>
            </w:pPr>
            <w:r>
              <w:rPr>
                <w:sz w:val="20"/>
              </w:rPr>
              <w:t>Modification</w:t>
            </w:r>
          </w:p>
          <w:p w:rsidR="00CC3989" w:rsidRPr="003F3114" w:rsidRDefault="00CC3989" w:rsidP="00A0239B">
            <w:pPr>
              <w:rPr>
                <w:sz w:val="20"/>
              </w:rPr>
            </w:pPr>
            <w:r>
              <w:rPr>
                <w:sz w:val="20"/>
              </w:rPr>
              <w:t>Noncredit Course</w:t>
            </w:r>
          </w:p>
        </w:tc>
        <w:tc>
          <w:tcPr>
            <w:tcW w:w="1350" w:type="dxa"/>
            <w:shd w:val="clear" w:color="auto" w:fill="auto"/>
          </w:tcPr>
          <w:p w:rsidR="00CC3989" w:rsidRPr="003F3114" w:rsidRDefault="00CC3989" w:rsidP="00A0239B">
            <w:pPr>
              <w:rPr>
                <w:sz w:val="20"/>
              </w:rPr>
            </w:pPr>
            <w:r>
              <w:rPr>
                <w:sz w:val="20"/>
              </w:rPr>
              <w:t>VOCE 7100</w:t>
            </w:r>
          </w:p>
        </w:tc>
        <w:tc>
          <w:tcPr>
            <w:tcW w:w="4320" w:type="dxa"/>
            <w:shd w:val="clear" w:color="auto" w:fill="auto"/>
          </w:tcPr>
          <w:p w:rsidR="00CC3989" w:rsidRDefault="00CC3989" w:rsidP="00A0239B">
            <w:pPr>
              <w:rPr>
                <w:rFonts w:cs="Arial"/>
                <w:sz w:val="20"/>
              </w:rPr>
            </w:pPr>
            <w:r>
              <w:rPr>
                <w:rFonts w:cs="Arial"/>
                <w:sz w:val="20"/>
              </w:rPr>
              <w:t>Computers and You: Level 1</w:t>
            </w:r>
          </w:p>
          <w:p w:rsidR="00CC3989" w:rsidRDefault="00CC3989" w:rsidP="00A0239B">
            <w:pPr>
              <w:rPr>
                <w:rFonts w:cs="Arial"/>
                <w:sz w:val="20"/>
              </w:rPr>
            </w:pPr>
            <w:r>
              <w:rPr>
                <w:rFonts w:cs="Arial"/>
                <w:sz w:val="20"/>
              </w:rPr>
              <w:t>Credit Hours: 32-36</w:t>
            </w:r>
          </w:p>
          <w:p w:rsidR="00CC3989" w:rsidRPr="003F3114" w:rsidRDefault="00CC3989" w:rsidP="00CC3989">
            <w:pPr>
              <w:rPr>
                <w:rFonts w:cs="Arial"/>
                <w:sz w:val="20"/>
              </w:rPr>
            </w:pPr>
            <w:r>
              <w:rPr>
                <w:rFonts w:cs="Arial"/>
                <w:sz w:val="20"/>
              </w:rPr>
              <w:t>LOE: TEEN Y</w:t>
            </w:r>
          </w:p>
        </w:tc>
        <w:tc>
          <w:tcPr>
            <w:tcW w:w="3083" w:type="dxa"/>
            <w:vMerge w:val="restart"/>
            <w:shd w:val="clear" w:color="auto" w:fill="auto"/>
          </w:tcPr>
          <w:p w:rsidR="00CC3989" w:rsidRDefault="00CC3989" w:rsidP="00A0239B">
            <w:pPr>
              <w:rPr>
                <w:sz w:val="20"/>
              </w:rPr>
            </w:pPr>
            <w:r>
              <w:rPr>
                <w:sz w:val="20"/>
              </w:rPr>
              <w:t>These courses are in the Certificate of Completion Beginning Computer Skills Career Development</w:t>
            </w:r>
          </w:p>
        </w:tc>
      </w:tr>
      <w:tr w:rsidR="00CC3989" w:rsidRPr="00EE4A37" w:rsidTr="00794612">
        <w:tc>
          <w:tcPr>
            <w:tcW w:w="1867" w:type="dxa"/>
            <w:shd w:val="clear" w:color="auto" w:fill="auto"/>
          </w:tcPr>
          <w:p w:rsidR="00CC3989" w:rsidRDefault="00CC3989" w:rsidP="009969C8">
            <w:pPr>
              <w:rPr>
                <w:sz w:val="20"/>
              </w:rPr>
            </w:pPr>
            <w:r>
              <w:rPr>
                <w:sz w:val="20"/>
              </w:rPr>
              <w:t>Modification</w:t>
            </w:r>
          </w:p>
          <w:p w:rsidR="00CC3989" w:rsidRDefault="00CC3989" w:rsidP="009969C8">
            <w:pPr>
              <w:rPr>
                <w:sz w:val="20"/>
              </w:rPr>
            </w:pPr>
            <w:r>
              <w:rPr>
                <w:sz w:val="20"/>
              </w:rPr>
              <w:t>Noncredit Course</w:t>
            </w:r>
          </w:p>
        </w:tc>
        <w:tc>
          <w:tcPr>
            <w:tcW w:w="1350" w:type="dxa"/>
            <w:shd w:val="clear" w:color="auto" w:fill="auto"/>
          </w:tcPr>
          <w:p w:rsidR="00CC3989" w:rsidRDefault="00CC3989" w:rsidP="009969C8">
            <w:pPr>
              <w:rPr>
                <w:sz w:val="20"/>
              </w:rPr>
            </w:pPr>
            <w:r>
              <w:rPr>
                <w:sz w:val="20"/>
              </w:rPr>
              <w:t>VOCE 7101</w:t>
            </w:r>
          </w:p>
        </w:tc>
        <w:tc>
          <w:tcPr>
            <w:tcW w:w="4320" w:type="dxa"/>
            <w:shd w:val="clear" w:color="auto" w:fill="auto"/>
          </w:tcPr>
          <w:p w:rsidR="00CC3989" w:rsidRDefault="00CC3989" w:rsidP="009969C8">
            <w:pPr>
              <w:rPr>
                <w:rFonts w:cs="Arial"/>
                <w:sz w:val="20"/>
              </w:rPr>
            </w:pPr>
            <w:r>
              <w:rPr>
                <w:rFonts w:cs="Arial"/>
                <w:sz w:val="20"/>
              </w:rPr>
              <w:t>Computers and You: Level 2</w:t>
            </w:r>
          </w:p>
          <w:p w:rsidR="00CC3989" w:rsidRDefault="00CC3989" w:rsidP="009969C8">
            <w:pPr>
              <w:rPr>
                <w:rFonts w:cs="Arial"/>
                <w:sz w:val="20"/>
              </w:rPr>
            </w:pPr>
            <w:r>
              <w:rPr>
                <w:rFonts w:cs="Arial"/>
                <w:sz w:val="20"/>
              </w:rPr>
              <w:t>Credit Hour: 32-36</w:t>
            </w:r>
          </w:p>
          <w:p w:rsidR="00CC3989" w:rsidRDefault="00CC3989" w:rsidP="00CC3989">
            <w:pPr>
              <w:rPr>
                <w:rFonts w:cs="Arial"/>
                <w:sz w:val="20"/>
              </w:rPr>
            </w:pPr>
            <w:r>
              <w:rPr>
                <w:rFonts w:cs="Arial"/>
                <w:sz w:val="20"/>
              </w:rPr>
              <w:t>LOE: TEEN Y</w:t>
            </w:r>
          </w:p>
        </w:tc>
        <w:tc>
          <w:tcPr>
            <w:tcW w:w="3083" w:type="dxa"/>
            <w:vMerge/>
            <w:shd w:val="clear" w:color="auto" w:fill="auto"/>
          </w:tcPr>
          <w:p w:rsidR="00CC3989" w:rsidRDefault="00CC3989" w:rsidP="00A0239B">
            <w:pPr>
              <w:rPr>
                <w:sz w:val="20"/>
              </w:rPr>
            </w:pPr>
          </w:p>
        </w:tc>
      </w:tr>
      <w:tr w:rsidR="006D70DB" w:rsidRPr="00EE4A37" w:rsidTr="00794612">
        <w:tc>
          <w:tcPr>
            <w:tcW w:w="1867" w:type="dxa"/>
            <w:shd w:val="clear" w:color="auto" w:fill="auto"/>
          </w:tcPr>
          <w:p w:rsidR="006D70DB" w:rsidRDefault="006D70DB" w:rsidP="00724C0C">
            <w:pPr>
              <w:rPr>
                <w:sz w:val="20"/>
              </w:rPr>
            </w:pPr>
            <w:r>
              <w:rPr>
                <w:sz w:val="20"/>
              </w:rPr>
              <w:t>Modification</w:t>
            </w:r>
          </w:p>
          <w:p w:rsidR="006D70DB" w:rsidRDefault="006D70DB" w:rsidP="00724C0C">
            <w:pPr>
              <w:rPr>
                <w:sz w:val="20"/>
              </w:rPr>
            </w:pPr>
            <w:r>
              <w:rPr>
                <w:sz w:val="20"/>
              </w:rPr>
              <w:t>Noncredit Course</w:t>
            </w:r>
          </w:p>
        </w:tc>
        <w:tc>
          <w:tcPr>
            <w:tcW w:w="1350" w:type="dxa"/>
            <w:shd w:val="clear" w:color="auto" w:fill="auto"/>
          </w:tcPr>
          <w:p w:rsidR="006D70DB" w:rsidRDefault="006D70DB" w:rsidP="00602FDA">
            <w:pPr>
              <w:rPr>
                <w:sz w:val="20"/>
              </w:rPr>
            </w:pPr>
            <w:r>
              <w:rPr>
                <w:sz w:val="20"/>
              </w:rPr>
              <w:t>VOCE 7105</w:t>
            </w:r>
          </w:p>
        </w:tc>
        <w:tc>
          <w:tcPr>
            <w:tcW w:w="4320" w:type="dxa"/>
            <w:shd w:val="clear" w:color="auto" w:fill="auto"/>
          </w:tcPr>
          <w:p w:rsidR="006D70DB" w:rsidRDefault="006D70DB" w:rsidP="00602FDA">
            <w:pPr>
              <w:rPr>
                <w:rFonts w:cs="Arial"/>
                <w:sz w:val="20"/>
              </w:rPr>
            </w:pPr>
            <w:r>
              <w:rPr>
                <w:rFonts w:cs="Arial"/>
                <w:sz w:val="20"/>
              </w:rPr>
              <w:t>Intro to Microsoft Word</w:t>
            </w:r>
          </w:p>
          <w:p w:rsidR="006D70DB" w:rsidRDefault="006D70DB" w:rsidP="00602FDA">
            <w:pPr>
              <w:rPr>
                <w:rFonts w:cs="Arial"/>
                <w:sz w:val="20"/>
              </w:rPr>
            </w:pPr>
            <w:r>
              <w:rPr>
                <w:rFonts w:cs="Arial"/>
                <w:sz w:val="20"/>
              </w:rPr>
              <w:t>Credit Hour: 32-36</w:t>
            </w:r>
          </w:p>
          <w:p w:rsidR="006D70DB" w:rsidRDefault="006D70DB" w:rsidP="00CC3989">
            <w:pPr>
              <w:rPr>
                <w:rFonts w:cs="Arial"/>
                <w:sz w:val="20"/>
              </w:rPr>
            </w:pPr>
            <w:r>
              <w:rPr>
                <w:rFonts w:cs="Arial"/>
                <w:sz w:val="20"/>
              </w:rPr>
              <w:t>LOE: TEEN Y</w:t>
            </w:r>
          </w:p>
        </w:tc>
        <w:tc>
          <w:tcPr>
            <w:tcW w:w="3083" w:type="dxa"/>
            <w:vMerge w:val="restart"/>
            <w:shd w:val="clear" w:color="auto" w:fill="auto"/>
          </w:tcPr>
          <w:p w:rsidR="006D70DB" w:rsidRDefault="006D70DB" w:rsidP="00CC3989">
            <w:pPr>
              <w:rPr>
                <w:sz w:val="20"/>
              </w:rPr>
            </w:pPr>
            <w:r>
              <w:rPr>
                <w:sz w:val="20"/>
              </w:rPr>
              <w:t xml:space="preserve">These courses are in the Certificate of Completion Microsoft Office Basics Career Development </w:t>
            </w:r>
          </w:p>
        </w:tc>
      </w:tr>
      <w:tr w:rsidR="006D70DB" w:rsidRPr="00EE4A37" w:rsidTr="00794612">
        <w:tc>
          <w:tcPr>
            <w:tcW w:w="1867" w:type="dxa"/>
            <w:shd w:val="clear" w:color="auto" w:fill="auto"/>
          </w:tcPr>
          <w:p w:rsidR="006D70DB" w:rsidRDefault="006D70DB" w:rsidP="009969C8">
            <w:pPr>
              <w:rPr>
                <w:sz w:val="20"/>
              </w:rPr>
            </w:pPr>
            <w:r>
              <w:rPr>
                <w:sz w:val="20"/>
              </w:rPr>
              <w:t>Modification</w:t>
            </w:r>
          </w:p>
          <w:p w:rsidR="006D70DB" w:rsidRDefault="006D70DB" w:rsidP="009969C8">
            <w:pPr>
              <w:rPr>
                <w:sz w:val="20"/>
              </w:rPr>
            </w:pPr>
            <w:r>
              <w:rPr>
                <w:sz w:val="20"/>
              </w:rPr>
              <w:t>Noncredit Course</w:t>
            </w:r>
          </w:p>
        </w:tc>
        <w:tc>
          <w:tcPr>
            <w:tcW w:w="1350" w:type="dxa"/>
            <w:shd w:val="clear" w:color="auto" w:fill="auto"/>
          </w:tcPr>
          <w:p w:rsidR="006D70DB" w:rsidRDefault="006D70DB" w:rsidP="00602FDA">
            <w:pPr>
              <w:rPr>
                <w:sz w:val="20"/>
              </w:rPr>
            </w:pPr>
            <w:r>
              <w:rPr>
                <w:sz w:val="20"/>
              </w:rPr>
              <w:t>VOCE 7107</w:t>
            </w:r>
          </w:p>
        </w:tc>
        <w:tc>
          <w:tcPr>
            <w:tcW w:w="4320" w:type="dxa"/>
            <w:shd w:val="clear" w:color="auto" w:fill="auto"/>
          </w:tcPr>
          <w:p w:rsidR="006D70DB" w:rsidRDefault="006D70DB" w:rsidP="00602FDA">
            <w:pPr>
              <w:rPr>
                <w:rFonts w:cs="Arial"/>
                <w:sz w:val="20"/>
              </w:rPr>
            </w:pPr>
            <w:r>
              <w:rPr>
                <w:rFonts w:cs="Arial"/>
                <w:sz w:val="20"/>
              </w:rPr>
              <w:t xml:space="preserve">Intro to Microsoft Excel </w:t>
            </w:r>
          </w:p>
          <w:p w:rsidR="006D70DB" w:rsidRDefault="006D70DB" w:rsidP="00602FDA">
            <w:pPr>
              <w:rPr>
                <w:rFonts w:cs="Arial"/>
                <w:sz w:val="20"/>
              </w:rPr>
            </w:pPr>
            <w:r>
              <w:rPr>
                <w:rFonts w:cs="Arial"/>
                <w:sz w:val="20"/>
              </w:rPr>
              <w:t>Credit Hour: 32-36</w:t>
            </w:r>
          </w:p>
          <w:p w:rsidR="006D70DB" w:rsidRDefault="006D70DB" w:rsidP="00CC3989">
            <w:pPr>
              <w:rPr>
                <w:rFonts w:cs="Arial"/>
                <w:sz w:val="20"/>
              </w:rPr>
            </w:pPr>
            <w:r>
              <w:rPr>
                <w:rFonts w:cs="Arial"/>
                <w:sz w:val="20"/>
              </w:rPr>
              <w:t>LOE: TEEN Y</w:t>
            </w:r>
          </w:p>
        </w:tc>
        <w:tc>
          <w:tcPr>
            <w:tcW w:w="3083" w:type="dxa"/>
            <w:vMerge/>
            <w:shd w:val="clear" w:color="auto" w:fill="auto"/>
          </w:tcPr>
          <w:p w:rsidR="006D70DB" w:rsidRDefault="006D70DB" w:rsidP="00602FDA">
            <w:pPr>
              <w:rPr>
                <w:sz w:val="20"/>
              </w:rPr>
            </w:pPr>
          </w:p>
        </w:tc>
      </w:tr>
      <w:tr w:rsidR="00724C0C" w:rsidRPr="00EE4A37" w:rsidTr="00794612">
        <w:tc>
          <w:tcPr>
            <w:tcW w:w="1867" w:type="dxa"/>
            <w:shd w:val="clear" w:color="auto" w:fill="auto"/>
          </w:tcPr>
          <w:p w:rsidR="00724C0C" w:rsidRDefault="00724C0C" w:rsidP="00724C0C">
            <w:pPr>
              <w:rPr>
                <w:sz w:val="20"/>
              </w:rPr>
            </w:pPr>
            <w:r>
              <w:rPr>
                <w:sz w:val="20"/>
              </w:rPr>
              <w:t>Modification</w:t>
            </w:r>
          </w:p>
          <w:p w:rsidR="00724C0C" w:rsidRDefault="00724C0C" w:rsidP="00724C0C">
            <w:pPr>
              <w:rPr>
                <w:sz w:val="20"/>
              </w:rPr>
            </w:pPr>
            <w:r>
              <w:rPr>
                <w:sz w:val="20"/>
              </w:rPr>
              <w:t>Noncredit Course</w:t>
            </w:r>
          </w:p>
        </w:tc>
        <w:tc>
          <w:tcPr>
            <w:tcW w:w="1350" w:type="dxa"/>
            <w:shd w:val="clear" w:color="auto" w:fill="auto"/>
          </w:tcPr>
          <w:p w:rsidR="00724C0C" w:rsidRDefault="00724C0C" w:rsidP="00602FDA">
            <w:pPr>
              <w:rPr>
                <w:sz w:val="20"/>
              </w:rPr>
            </w:pPr>
            <w:r>
              <w:rPr>
                <w:sz w:val="20"/>
              </w:rPr>
              <w:t>VOCE 7108</w:t>
            </w:r>
          </w:p>
        </w:tc>
        <w:tc>
          <w:tcPr>
            <w:tcW w:w="4320" w:type="dxa"/>
            <w:shd w:val="clear" w:color="auto" w:fill="auto"/>
          </w:tcPr>
          <w:p w:rsidR="00724C0C" w:rsidRDefault="00724C0C" w:rsidP="00602FDA">
            <w:pPr>
              <w:rPr>
                <w:rFonts w:cs="Arial"/>
                <w:sz w:val="20"/>
              </w:rPr>
            </w:pPr>
            <w:r>
              <w:rPr>
                <w:rFonts w:cs="Arial"/>
                <w:sz w:val="20"/>
              </w:rPr>
              <w:t>Computer Skills Lab</w:t>
            </w:r>
          </w:p>
          <w:p w:rsidR="00724C0C" w:rsidRDefault="00724C0C" w:rsidP="00602FDA">
            <w:pPr>
              <w:rPr>
                <w:rFonts w:cs="Arial"/>
                <w:sz w:val="20"/>
              </w:rPr>
            </w:pPr>
            <w:r>
              <w:rPr>
                <w:rFonts w:cs="Arial"/>
                <w:sz w:val="20"/>
              </w:rPr>
              <w:t xml:space="preserve">Credit Hours: </w:t>
            </w:r>
            <w:r w:rsidR="00EE7ADD">
              <w:rPr>
                <w:rFonts w:cs="Arial"/>
                <w:sz w:val="20"/>
              </w:rPr>
              <w:t>48</w:t>
            </w:r>
          </w:p>
          <w:p w:rsidR="00724C0C" w:rsidRDefault="00724C0C" w:rsidP="00724C0C">
            <w:pPr>
              <w:rPr>
                <w:rFonts w:cs="Arial"/>
                <w:sz w:val="20"/>
              </w:rPr>
            </w:pPr>
          </w:p>
        </w:tc>
        <w:tc>
          <w:tcPr>
            <w:tcW w:w="3083" w:type="dxa"/>
            <w:shd w:val="clear" w:color="auto" w:fill="auto"/>
          </w:tcPr>
          <w:p w:rsidR="00724C0C" w:rsidRDefault="00724C0C" w:rsidP="00724C0C">
            <w:pPr>
              <w:rPr>
                <w:sz w:val="20"/>
              </w:rPr>
            </w:pPr>
            <w:r>
              <w:rPr>
                <w:sz w:val="20"/>
              </w:rPr>
              <w:t xml:space="preserve">The course is a part of </w:t>
            </w:r>
          </w:p>
          <w:p w:rsidR="00724C0C" w:rsidRDefault="00A614A6" w:rsidP="00724C0C">
            <w:pPr>
              <w:rPr>
                <w:sz w:val="20"/>
              </w:rPr>
            </w:pPr>
            <w:r>
              <w:rPr>
                <w:sz w:val="20"/>
              </w:rPr>
              <w:t xml:space="preserve">Certificate of Completion </w:t>
            </w:r>
            <w:r w:rsidR="00724C0C">
              <w:rPr>
                <w:sz w:val="20"/>
              </w:rPr>
              <w:t xml:space="preserve">Beginning Computer Skills Career Development </w:t>
            </w:r>
            <w:r w:rsidR="00724C0C" w:rsidRPr="00724C0C">
              <w:rPr>
                <w:sz w:val="20"/>
                <w:u w:val="single"/>
              </w:rPr>
              <w:t>and</w:t>
            </w:r>
            <w:r w:rsidR="00724C0C">
              <w:rPr>
                <w:sz w:val="20"/>
              </w:rPr>
              <w:t xml:space="preserve">  </w:t>
            </w:r>
          </w:p>
          <w:p w:rsidR="00724C0C" w:rsidRDefault="00A614A6" w:rsidP="00724C0C">
            <w:pPr>
              <w:rPr>
                <w:sz w:val="20"/>
              </w:rPr>
            </w:pPr>
            <w:r>
              <w:rPr>
                <w:sz w:val="20"/>
              </w:rPr>
              <w:t xml:space="preserve">Certificate of Completion </w:t>
            </w:r>
            <w:r w:rsidR="00724C0C">
              <w:rPr>
                <w:sz w:val="20"/>
              </w:rPr>
              <w:t xml:space="preserve">Microsoft Office Basics Career Development </w:t>
            </w:r>
          </w:p>
        </w:tc>
      </w:tr>
      <w:tr w:rsidR="00542FCB" w:rsidRPr="00EE4A37" w:rsidTr="00F01912">
        <w:tc>
          <w:tcPr>
            <w:tcW w:w="10620" w:type="dxa"/>
            <w:gridSpan w:val="4"/>
            <w:shd w:val="clear" w:color="auto" w:fill="auto"/>
          </w:tcPr>
          <w:p w:rsidR="00542FCB" w:rsidRDefault="00542FCB" w:rsidP="00542FCB">
            <w:pPr>
              <w:rPr>
                <w:sz w:val="20"/>
              </w:rPr>
            </w:pPr>
          </w:p>
          <w:p w:rsidR="00542FCB" w:rsidRPr="00542FCB" w:rsidRDefault="00542FCB" w:rsidP="00542FCB">
            <w:pPr>
              <w:rPr>
                <w:b/>
                <w:sz w:val="20"/>
              </w:rPr>
            </w:pPr>
            <w:r w:rsidRPr="00542FCB">
              <w:rPr>
                <w:b/>
                <w:sz w:val="20"/>
              </w:rPr>
              <w:t>VOCE 7300 and VOCE 7310:</w:t>
            </w:r>
          </w:p>
          <w:p w:rsidR="00542FCB" w:rsidRDefault="00542FCB" w:rsidP="00542FCB">
            <w:pPr>
              <w:rPr>
                <w:sz w:val="20"/>
              </w:rPr>
            </w:pPr>
            <w:r w:rsidRPr="00124F0D">
              <w:rPr>
                <w:sz w:val="20"/>
              </w:rPr>
              <w:t>Th</w:t>
            </w:r>
            <w:r>
              <w:rPr>
                <w:sz w:val="20"/>
              </w:rPr>
              <w:t>ese</w:t>
            </w:r>
            <w:r w:rsidRPr="00124F0D">
              <w:rPr>
                <w:sz w:val="20"/>
              </w:rPr>
              <w:t xml:space="preserve"> course</w:t>
            </w:r>
            <w:r>
              <w:rPr>
                <w:sz w:val="20"/>
              </w:rPr>
              <w:t>s</w:t>
            </w:r>
            <w:r w:rsidRPr="00124F0D">
              <w:rPr>
                <w:sz w:val="20"/>
              </w:rPr>
              <w:t xml:space="preserve"> </w:t>
            </w:r>
            <w:r>
              <w:rPr>
                <w:sz w:val="20"/>
              </w:rPr>
              <w:t>are</w:t>
            </w:r>
            <w:r w:rsidRPr="00124F0D">
              <w:rPr>
                <w:sz w:val="20"/>
              </w:rPr>
              <w:t xml:space="preserve"> designed to meet the provisions of the Adult Ed Block Grant by expanding employment opportunities and meeting the community needs of creating more licensed childcare spaces in Northern Santa Barbara County.</w:t>
            </w:r>
            <w:r>
              <w:rPr>
                <w:sz w:val="20"/>
              </w:rPr>
              <w:t xml:space="preserve"> </w:t>
            </w:r>
            <w:r w:rsidRPr="00124F0D">
              <w:rPr>
                <w:sz w:val="20"/>
              </w:rPr>
              <w:t>The demand was determined by input from community partners such as WALI and Children's Resource and Referral.</w:t>
            </w:r>
          </w:p>
        </w:tc>
      </w:tr>
      <w:tr w:rsidR="00542FCB" w:rsidRPr="00EE4A37" w:rsidTr="00794612">
        <w:tc>
          <w:tcPr>
            <w:tcW w:w="1867" w:type="dxa"/>
            <w:shd w:val="clear" w:color="auto" w:fill="auto"/>
          </w:tcPr>
          <w:p w:rsidR="00542FCB" w:rsidRPr="003F3114" w:rsidRDefault="00542FCB" w:rsidP="00542FCB">
            <w:pPr>
              <w:rPr>
                <w:sz w:val="20"/>
              </w:rPr>
            </w:pPr>
            <w:r w:rsidRPr="006D70DB">
              <w:rPr>
                <w:color w:val="000000" w:themeColor="text1"/>
                <w:sz w:val="20"/>
                <w:highlight w:val="yellow"/>
              </w:rPr>
              <w:t>NEW Noncredit Course</w:t>
            </w:r>
          </w:p>
        </w:tc>
        <w:tc>
          <w:tcPr>
            <w:tcW w:w="1350" w:type="dxa"/>
            <w:shd w:val="clear" w:color="auto" w:fill="auto"/>
          </w:tcPr>
          <w:p w:rsidR="00542FCB" w:rsidRPr="003F3114" w:rsidRDefault="00542FCB" w:rsidP="00542FCB">
            <w:pPr>
              <w:rPr>
                <w:sz w:val="20"/>
              </w:rPr>
            </w:pPr>
            <w:r>
              <w:rPr>
                <w:sz w:val="20"/>
              </w:rPr>
              <w:t>VOCE 7300</w:t>
            </w:r>
          </w:p>
        </w:tc>
        <w:tc>
          <w:tcPr>
            <w:tcW w:w="7403" w:type="dxa"/>
            <w:gridSpan w:val="2"/>
            <w:shd w:val="clear" w:color="auto" w:fill="auto"/>
          </w:tcPr>
          <w:p w:rsidR="00542FCB" w:rsidRDefault="00542FCB" w:rsidP="00542FCB">
            <w:pPr>
              <w:rPr>
                <w:rFonts w:cs="Arial"/>
                <w:sz w:val="20"/>
              </w:rPr>
            </w:pPr>
            <w:r>
              <w:rPr>
                <w:rFonts w:cs="Arial"/>
                <w:sz w:val="20"/>
              </w:rPr>
              <w:t>Family Childcare Business</w:t>
            </w:r>
          </w:p>
          <w:p w:rsidR="00542FCB" w:rsidRDefault="00542FCB" w:rsidP="00542FCB">
            <w:pPr>
              <w:rPr>
                <w:rFonts w:cs="Arial"/>
                <w:sz w:val="20"/>
              </w:rPr>
            </w:pPr>
            <w:r>
              <w:rPr>
                <w:rFonts w:cs="Arial"/>
                <w:sz w:val="20"/>
              </w:rPr>
              <w:t xml:space="preserve">Credit Hour: 9-15 </w:t>
            </w:r>
          </w:p>
          <w:p w:rsidR="00542FCB" w:rsidRDefault="00542FCB" w:rsidP="00542FCB">
            <w:pPr>
              <w:rPr>
                <w:rFonts w:cs="Arial"/>
                <w:b/>
                <w:sz w:val="20"/>
              </w:rPr>
            </w:pPr>
          </w:p>
          <w:p w:rsidR="00542FCB" w:rsidRDefault="00542FCB" w:rsidP="00542FCB">
            <w:pPr>
              <w:rPr>
                <w:rFonts w:ascii="Helvetica" w:hAnsi="Helvetica"/>
                <w:color w:val="000000"/>
                <w:sz w:val="20"/>
              </w:rPr>
            </w:pPr>
            <w:r w:rsidRPr="00CC3989">
              <w:rPr>
                <w:rFonts w:cs="Arial"/>
                <w:b/>
                <w:sz w:val="20"/>
              </w:rPr>
              <w:lastRenderedPageBreak/>
              <w:t xml:space="preserve">Mission Alignment: </w:t>
            </w:r>
            <w:r>
              <w:rPr>
                <w:rFonts w:ascii="Helvetica" w:hAnsi="Helvetica"/>
                <w:color w:val="000000"/>
                <w:sz w:val="20"/>
              </w:rPr>
              <w:t>This course will provide students with basic skills to obtain immediate employment upon completion. Students who complete the program will be eligible to receive a family childcare license to operate their own business. Student will further be able to continue to take classes that will prepare them to transfer into the credit ECS program.</w:t>
            </w:r>
          </w:p>
          <w:p w:rsidR="00542FCB" w:rsidRPr="003F3114" w:rsidRDefault="00542FCB" w:rsidP="00542FCB">
            <w:pPr>
              <w:rPr>
                <w:sz w:val="20"/>
              </w:rPr>
            </w:pPr>
            <w:r>
              <w:rPr>
                <w:sz w:val="20"/>
              </w:rPr>
              <w:t>Plan: The course is part of the Certificate of Completion: Operating a Childcare Business.</w:t>
            </w:r>
          </w:p>
        </w:tc>
      </w:tr>
      <w:tr w:rsidR="00542FCB" w:rsidRPr="00EE4A37" w:rsidTr="00794612">
        <w:tc>
          <w:tcPr>
            <w:tcW w:w="1867" w:type="dxa"/>
            <w:shd w:val="clear" w:color="auto" w:fill="auto"/>
          </w:tcPr>
          <w:p w:rsidR="00542FCB" w:rsidRDefault="00542FCB" w:rsidP="00542FCB">
            <w:pPr>
              <w:rPr>
                <w:sz w:val="20"/>
              </w:rPr>
            </w:pPr>
            <w:r w:rsidRPr="009824C9">
              <w:rPr>
                <w:sz w:val="20"/>
                <w:highlight w:val="yellow"/>
              </w:rPr>
              <w:lastRenderedPageBreak/>
              <w:t>NEW Noncredit Course</w:t>
            </w:r>
          </w:p>
          <w:p w:rsidR="00B17676" w:rsidRPr="00BE1DA3" w:rsidRDefault="00BE1DA3" w:rsidP="00BE1DA3">
            <w:pPr>
              <w:rPr>
                <w:i/>
                <w:sz w:val="20"/>
              </w:rPr>
            </w:pPr>
            <w:r w:rsidRPr="00BE1DA3">
              <w:rPr>
                <w:i/>
                <w:sz w:val="20"/>
              </w:rPr>
              <w:t>Re-submit</w:t>
            </w:r>
            <w:r w:rsidR="00B17676" w:rsidRPr="00BE1DA3">
              <w:rPr>
                <w:i/>
                <w:sz w:val="20"/>
              </w:rPr>
              <w:t xml:space="preserve"> on the </w:t>
            </w:r>
            <w:r w:rsidRPr="00BE1DA3">
              <w:rPr>
                <w:i/>
                <w:sz w:val="20"/>
              </w:rPr>
              <w:t>new noncredit</w:t>
            </w:r>
            <w:r w:rsidR="00B17676" w:rsidRPr="00BE1DA3">
              <w:rPr>
                <w:i/>
                <w:sz w:val="20"/>
              </w:rPr>
              <w:t xml:space="preserve"> proposal type</w:t>
            </w:r>
          </w:p>
        </w:tc>
        <w:tc>
          <w:tcPr>
            <w:tcW w:w="1350" w:type="dxa"/>
            <w:shd w:val="clear" w:color="auto" w:fill="auto"/>
          </w:tcPr>
          <w:p w:rsidR="00542FCB" w:rsidRPr="003F3114" w:rsidRDefault="00542FCB" w:rsidP="00542FCB">
            <w:pPr>
              <w:rPr>
                <w:sz w:val="20"/>
              </w:rPr>
            </w:pPr>
            <w:r>
              <w:rPr>
                <w:sz w:val="20"/>
              </w:rPr>
              <w:t>VOCE 7310</w:t>
            </w:r>
          </w:p>
        </w:tc>
        <w:tc>
          <w:tcPr>
            <w:tcW w:w="7403" w:type="dxa"/>
            <w:gridSpan w:val="2"/>
            <w:shd w:val="clear" w:color="auto" w:fill="auto"/>
          </w:tcPr>
          <w:p w:rsidR="00542FCB" w:rsidRDefault="00542FCB" w:rsidP="00542FCB">
            <w:pPr>
              <w:rPr>
                <w:rFonts w:cs="Arial"/>
                <w:sz w:val="20"/>
              </w:rPr>
            </w:pPr>
            <w:r>
              <w:rPr>
                <w:rFonts w:cs="Arial"/>
                <w:sz w:val="20"/>
              </w:rPr>
              <w:t xml:space="preserve">History of Child Development </w:t>
            </w:r>
          </w:p>
          <w:p w:rsidR="00542FCB" w:rsidRDefault="00542FCB" w:rsidP="00542FCB">
            <w:pPr>
              <w:rPr>
                <w:rFonts w:cs="Arial"/>
                <w:sz w:val="20"/>
              </w:rPr>
            </w:pPr>
            <w:r>
              <w:rPr>
                <w:rFonts w:cs="Arial"/>
                <w:sz w:val="20"/>
              </w:rPr>
              <w:t xml:space="preserve">Credit Hours: 36-48 </w:t>
            </w:r>
          </w:p>
          <w:p w:rsidR="00542FCB" w:rsidRDefault="00542FCB" w:rsidP="00542FCB">
            <w:pPr>
              <w:rPr>
                <w:rFonts w:cs="Arial"/>
                <w:b/>
                <w:sz w:val="20"/>
              </w:rPr>
            </w:pPr>
          </w:p>
          <w:p w:rsidR="00542FCB" w:rsidRDefault="00542FCB" w:rsidP="00542FCB">
            <w:pPr>
              <w:rPr>
                <w:rFonts w:ascii="Helvetica" w:hAnsi="Helvetica"/>
                <w:color w:val="000000"/>
                <w:sz w:val="20"/>
              </w:rPr>
            </w:pPr>
            <w:r w:rsidRPr="00CC3989">
              <w:rPr>
                <w:rFonts w:cs="Arial"/>
                <w:b/>
                <w:sz w:val="20"/>
              </w:rPr>
              <w:t>Mission Alignment:</w:t>
            </w:r>
            <w:r>
              <w:rPr>
                <w:rFonts w:cs="Arial"/>
                <w:sz w:val="20"/>
              </w:rPr>
              <w:t xml:space="preserve"> </w:t>
            </w:r>
            <w:r>
              <w:rPr>
                <w:rFonts w:ascii="Helvetica" w:hAnsi="Helvetica"/>
                <w:color w:val="000000"/>
                <w:sz w:val="20"/>
              </w:rPr>
              <w:t>This course will provide students with basic skills and contextual knowledge to bridge into the credit Early Childhood Studies program.</w:t>
            </w:r>
          </w:p>
          <w:p w:rsidR="00542FCB" w:rsidRPr="003F3114" w:rsidRDefault="00542FCB" w:rsidP="00542FCB">
            <w:pPr>
              <w:rPr>
                <w:sz w:val="20"/>
              </w:rPr>
            </w:pPr>
            <w:r>
              <w:rPr>
                <w:sz w:val="20"/>
              </w:rPr>
              <w:t>Comment: Clarify Credit Hours calculation.</w:t>
            </w:r>
          </w:p>
        </w:tc>
      </w:tr>
      <w:tr w:rsidR="00542FCB" w:rsidRPr="00EE4A37" w:rsidTr="00A23A4C">
        <w:tc>
          <w:tcPr>
            <w:tcW w:w="10620" w:type="dxa"/>
            <w:gridSpan w:val="4"/>
            <w:shd w:val="clear" w:color="auto" w:fill="auto"/>
          </w:tcPr>
          <w:p w:rsidR="00542FCB" w:rsidRDefault="00542FCB" w:rsidP="00542FCB">
            <w:pPr>
              <w:rPr>
                <w:rFonts w:cs="Arial"/>
                <w:sz w:val="20"/>
              </w:rPr>
            </w:pPr>
          </w:p>
          <w:p w:rsidR="00542FCB" w:rsidRDefault="00542FCB" w:rsidP="00BE1DA3">
            <w:pPr>
              <w:rPr>
                <w:rFonts w:cs="Arial"/>
                <w:sz w:val="20"/>
              </w:rPr>
            </w:pPr>
            <w:r w:rsidRPr="00CC3989">
              <w:rPr>
                <w:rFonts w:cs="Arial"/>
                <w:b/>
                <w:sz w:val="20"/>
              </w:rPr>
              <w:t>Discipline-specific Course Reviews:</w:t>
            </w:r>
            <w:r>
              <w:rPr>
                <w:rFonts w:cs="Arial"/>
                <w:sz w:val="20"/>
              </w:rPr>
              <w:t xml:space="preserve"> These courses were reviewed. The modifications mainly included grading method change from letter grade or P/NP to P/NP. </w:t>
            </w:r>
            <w:r w:rsidR="00BE1DA3">
              <w:rPr>
                <w:rFonts w:cs="Arial"/>
                <w:sz w:val="20"/>
              </w:rPr>
              <w:t>Prerequisites have been removed and assigned as p</w:t>
            </w:r>
            <w:r>
              <w:rPr>
                <w:rFonts w:cs="Arial"/>
                <w:sz w:val="20"/>
              </w:rPr>
              <w:t xml:space="preserve">rerequisites </w:t>
            </w:r>
            <w:r w:rsidR="00BE1DA3">
              <w:rPr>
                <w:rFonts w:cs="Arial"/>
                <w:sz w:val="20"/>
              </w:rPr>
              <w:t>per agency mandate.</w:t>
            </w:r>
            <w:r>
              <w:rPr>
                <w:rFonts w:cs="Arial"/>
                <w:sz w:val="20"/>
              </w:rPr>
              <w:t xml:space="preserve"> </w:t>
            </w: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311</w:t>
            </w:r>
          </w:p>
        </w:tc>
        <w:tc>
          <w:tcPr>
            <w:tcW w:w="4320" w:type="dxa"/>
            <w:shd w:val="clear" w:color="auto" w:fill="auto"/>
          </w:tcPr>
          <w:p w:rsidR="00542FCB" w:rsidRDefault="00542FCB" w:rsidP="00542FCB">
            <w:pPr>
              <w:rPr>
                <w:rFonts w:cs="Arial"/>
                <w:sz w:val="20"/>
              </w:rPr>
            </w:pPr>
            <w:r>
              <w:rPr>
                <w:rFonts w:cs="Arial"/>
                <w:sz w:val="20"/>
              </w:rPr>
              <w:t>Check-in Recorder/Status Recorder J-248 (Lec 0.5)</w:t>
            </w:r>
          </w:p>
          <w:p w:rsidR="00542FCB" w:rsidRPr="003F3114" w:rsidRDefault="00542FCB" w:rsidP="00542FCB">
            <w:pPr>
              <w:rPr>
                <w:rFonts w:cs="Arial"/>
                <w:sz w:val="20"/>
              </w:rPr>
            </w:pPr>
            <w:r>
              <w:rPr>
                <w:rFonts w:cs="Arial"/>
                <w:sz w:val="20"/>
              </w:rPr>
              <w:t>Advisory: WFT 302</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312</w:t>
            </w:r>
          </w:p>
        </w:tc>
        <w:tc>
          <w:tcPr>
            <w:tcW w:w="4320" w:type="dxa"/>
            <w:shd w:val="clear" w:color="auto" w:fill="auto"/>
          </w:tcPr>
          <w:p w:rsidR="00542FCB" w:rsidRDefault="00542FCB" w:rsidP="00542FCB">
            <w:pPr>
              <w:rPr>
                <w:rFonts w:cs="Arial"/>
                <w:sz w:val="20"/>
              </w:rPr>
            </w:pPr>
            <w:r>
              <w:rPr>
                <w:rFonts w:cs="Arial"/>
                <w:sz w:val="20"/>
              </w:rPr>
              <w:t>Ordering Manager J-252 (Lec 0.5)</w:t>
            </w:r>
          </w:p>
          <w:p w:rsidR="00542FCB" w:rsidRPr="003F3114" w:rsidRDefault="00542FCB" w:rsidP="00542FCB">
            <w:pPr>
              <w:spacing w:after="7"/>
              <w:ind w:right="412"/>
              <w:rPr>
                <w:rFonts w:cs="Arial"/>
                <w:sz w:val="20"/>
              </w:rPr>
            </w:pPr>
            <w:r w:rsidRPr="00A614A6">
              <w:rPr>
                <w:rFonts w:cs="Arial"/>
                <w:sz w:val="20"/>
              </w:rPr>
              <w:t>Advisory: WFTO 329</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313</w:t>
            </w:r>
          </w:p>
        </w:tc>
        <w:tc>
          <w:tcPr>
            <w:tcW w:w="4320" w:type="dxa"/>
            <w:shd w:val="clear" w:color="auto" w:fill="auto"/>
          </w:tcPr>
          <w:p w:rsidR="00542FCB" w:rsidRDefault="00542FCB" w:rsidP="00542FCB">
            <w:pPr>
              <w:rPr>
                <w:rFonts w:cs="Arial"/>
                <w:sz w:val="20"/>
              </w:rPr>
            </w:pPr>
            <w:r>
              <w:rPr>
                <w:rFonts w:cs="Arial"/>
                <w:sz w:val="20"/>
              </w:rPr>
              <w:t xml:space="preserve">Receiving and Distribution Manager J-253 (Lec 0.5) </w:t>
            </w:r>
          </w:p>
          <w:p w:rsidR="00542FCB" w:rsidRPr="003F3114" w:rsidRDefault="00542FCB" w:rsidP="00542FCB">
            <w:pPr>
              <w:rPr>
                <w:rFonts w:cs="Arial"/>
                <w:sz w:val="20"/>
              </w:rPr>
            </w:pPr>
            <w:r>
              <w:rPr>
                <w:rFonts w:cs="Arial"/>
                <w:sz w:val="20"/>
              </w:rPr>
              <w:t>Advisory: WFTO 329</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314</w:t>
            </w:r>
          </w:p>
        </w:tc>
        <w:tc>
          <w:tcPr>
            <w:tcW w:w="4320" w:type="dxa"/>
            <w:shd w:val="clear" w:color="auto" w:fill="auto"/>
          </w:tcPr>
          <w:p w:rsidR="00542FCB" w:rsidRDefault="00542FCB" w:rsidP="00542FCB">
            <w:pPr>
              <w:rPr>
                <w:rFonts w:cs="Arial"/>
                <w:sz w:val="20"/>
              </w:rPr>
            </w:pPr>
            <w:r>
              <w:rPr>
                <w:rFonts w:cs="Arial"/>
                <w:sz w:val="20"/>
              </w:rPr>
              <w:t>Base/Camp Manager J-254 (Lec 2)</w:t>
            </w:r>
          </w:p>
          <w:p w:rsidR="00542FCB" w:rsidRPr="003F3114" w:rsidRDefault="00542FCB" w:rsidP="00542FCB">
            <w:pPr>
              <w:rPr>
                <w:rFonts w:cs="Arial"/>
                <w:sz w:val="20"/>
              </w:rPr>
            </w:pPr>
            <w:r>
              <w:rPr>
                <w:rFonts w:cs="Arial"/>
                <w:sz w:val="20"/>
              </w:rPr>
              <w:t>Advisory: WFTO 329</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315</w:t>
            </w:r>
          </w:p>
        </w:tc>
        <w:tc>
          <w:tcPr>
            <w:tcW w:w="4320" w:type="dxa"/>
            <w:shd w:val="clear" w:color="auto" w:fill="auto"/>
          </w:tcPr>
          <w:p w:rsidR="00542FCB" w:rsidRDefault="00542FCB" w:rsidP="00542FCB">
            <w:pPr>
              <w:rPr>
                <w:rFonts w:cs="Arial"/>
                <w:sz w:val="20"/>
              </w:rPr>
            </w:pPr>
            <w:r>
              <w:rPr>
                <w:rFonts w:cs="Arial"/>
                <w:sz w:val="20"/>
              </w:rPr>
              <w:t>Equipment Manager J-255 (Lec 1.5)</w:t>
            </w:r>
          </w:p>
          <w:p w:rsidR="00542FCB" w:rsidRPr="003F3114" w:rsidRDefault="00542FCB" w:rsidP="00542FCB">
            <w:pPr>
              <w:rPr>
                <w:rFonts w:cs="Arial"/>
                <w:sz w:val="20"/>
              </w:rPr>
            </w:pPr>
            <w:r>
              <w:rPr>
                <w:rFonts w:cs="Arial"/>
                <w:sz w:val="20"/>
              </w:rPr>
              <w:t>Advisory: WFTO 329</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Pr="003F3114" w:rsidRDefault="00542FCB" w:rsidP="00542FCB">
            <w:pPr>
              <w:rPr>
                <w:sz w:val="20"/>
              </w:rPr>
            </w:pPr>
            <w:r>
              <w:rPr>
                <w:sz w:val="20"/>
              </w:rPr>
              <w:t>WFTL 316</w:t>
            </w:r>
          </w:p>
        </w:tc>
        <w:tc>
          <w:tcPr>
            <w:tcW w:w="4320" w:type="dxa"/>
            <w:shd w:val="clear" w:color="auto" w:fill="auto"/>
          </w:tcPr>
          <w:p w:rsidR="00542FCB" w:rsidRDefault="00542FCB" w:rsidP="00542FCB">
            <w:pPr>
              <w:rPr>
                <w:rFonts w:cs="Arial"/>
                <w:sz w:val="20"/>
              </w:rPr>
            </w:pPr>
            <w:r>
              <w:rPr>
                <w:rFonts w:cs="Arial"/>
                <w:sz w:val="20"/>
              </w:rPr>
              <w:t>Tool and Equipment Specialist J-256 (Lec 0.5)</w:t>
            </w:r>
          </w:p>
          <w:p w:rsidR="00542FCB" w:rsidRPr="003F3114" w:rsidRDefault="00542FCB" w:rsidP="00542FCB">
            <w:pPr>
              <w:rPr>
                <w:rFonts w:cs="Arial"/>
                <w:sz w:val="20"/>
              </w:rPr>
            </w:pPr>
            <w:r>
              <w:rPr>
                <w:rFonts w:cs="Arial"/>
                <w:sz w:val="20"/>
              </w:rPr>
              <w:t>Advisory: WFTO 310</w:t>
            </w:r>
          </w:p>
        </w:tc>
        <w:tc>
          <w:tcPr>
            <w:tcW w:w="3083" w:type="dxa"/>
            <w:shd w:val="clear" w:color="auto" w:fill="auto"/>
          </w:tcPr>
          <w:p w:rsidR="00542FCB" w:rsidRPr="003F3114" w:rsidRDefault="00542FCB" w:rsidP="00542FCB">
            <w:pPr>
              <w:rPr>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317</w:t>
            </w:r>
          </w:p>
        </w:tc>
        <w:tc>
          <w:tcPr>
            <w:tcW w:w="4320" w:type="dxa"/>
            <w:shd w:val="clear" w:color="auto" w:fill="auto"/>
          </w:tcPr>
          <w:p w:rsidR="00542FCB" w:rsidRDefault="00542FCB" w:rsidP="00542FCB">
            <w:pPr>
              <w:rPr>
                <w:rFonts w:cs="Arial"/>
                <w:sz w:val="20"/>
              </w:rPr>
            </w:pPr>
            <w:r>
              <w:rPr>
                <w:rFonts w:cs="Arial"/>
                <w:sz w:val="20"/>
              </w:rPr>
              <w:t>Incident Communications manager J-257 (Lec 1.5)</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318</w:t>
            </w:r>
          </w:p>
        </w:tc>
        <w:tc>
          <w:tcPr>
            <w:tcW w:w="4320" w:type="dxa"/>
            <w:shd w:val="clear" w:color="auto" w:fill="auto"/>
          </w:tcPr>
          <w:p w:rsidR="00542FCB" w:rsidRDefault="00542FCB" w:rsidP="00542FCB">
            <w:pPr>
              <w:rPr>
                <w:rFonts w:cs="Arial"/>
                <w:sz w:val="20"/>
              </w:rPr>
            </w:pPr>
            <w:r>
              <w:rPr>
                <w:rFonts w:cs="Arial"/>
                <w:sz w:val="20"/>
              </w:rPr>
              <w:t>Communications Equipment/ Procedures S-258 (Lec 2)</w:t>
            </w:r>
          </w:p>
          <w:p w:rsidR="00542FCB" w:rsidRDefault="00542FCB" w:rsidP="00542FCB">
            <w:pPr>
              <w:rPr>
                <w:rFonts w:cs="Arial"/>
                <w:sz w:val="20"/>
              </w:rPr>
            </w:pPr>
            <w:r>
              <w:rPr>
                <w:rFonts w:cs="Arial"/>
                <w:sz w:val="20"/>
              </w:rPr>
              <w:t>Advisory: WFTL 317</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319</w:t>
            </w:r>
          </w:p>
        </w:tc>
        <w:tc>
          <w:tcPr>
            <w:tcW w:w="4320" w:type="dxa"/>
            <w:shd w:val="clear" w:color="auto" w:fill="auto"/>
          </w:tcPr>
          <w:p w:rsidR="00542FCB" w:rsidRDefault="00542FCB" w:rsidP="00542FCB">
            <w:pPr>
              <w:rPr>
                <w:rFonts w:cs="Arial"/>
                <w:sz w:val="20"/>
              </w:rPr>
            </w:pPr>
            <w:r>
              <w:rPr>
                <w:rFonts w:cs="Arial"/>
                <w:sz w:val="20"/>
              </w:rPr>
              <w:t>Security Manager J-259 (Lec 0.5)</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322</w:t>
            </w:r>
          </w:p>
        </w:tc>
        <w:tc>
          <w:tcPr>
            <w:tcW w:w="4320" w:type="dxa"/>
            <w:shd w:val="clear" w:color="auto" w:fill="auto"/>
          </w:tcPr>
          <w:p w:rsidR="00542FCB" w:rsidRDefault="00542FCB" w:rsidP="00542FCB">
            <w:pPr>
              <w:rPr>
                <w:rFonts w:cs="Arial"/>
                <w:sz w:val="20"/>
              </w:rPr>
            </w:pPr>
            <w:r>
              <w:rPr>
                <w:rFonts w:cs="Arial"/>
                <w:sz w:val="20"/>
              </w:rPr>
              <w:t>Equipment Time Recorder J-262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323</w:t>
            </w:r>
          </w:p>
        </w:tc>
        <w:tc>
          <w:tcPr>
            <w:tcW w:w="4320" w:type="dxa"/>
            <w:shd w:val="clear" w:color="auto" w:fill="auto"/>
          </w:tcPr>
          <w:p w:rsidR="00542FCB" w:rsidRDefault="00542FCB" w:rsidP="00542FCB">
            <w:pPr>
              <w:rPr>
                <w:rFonts w:cs="Arial"/>
                <w:sz w:val="20"/>
              </w:rPr>
            </w:pPr>
            <w:r>
              <w:rPr>
                <w:rFonts w:cs="Arial"/>
                <w:sz w:val="20"/>
              </w:rPr>
              <w:t>Claims Manager J-263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324</w:t>
            </w:r>
          </w:p>
        </w:tc>
        <w:tc>
          <w:tcPr>
            <w:tcW w:w="4320" w:type="dxa"/>
            <w:shd w:val="clear" w:color="auto" w:fill="auto"/>
          </w:tcPr>
          <w:p w:rsidR="00542FCB" w:rsidRDefault="00542FCB" w:rsidP="00542FCB">
            <w:pPr>
              <w:rPr>
                <w:rFonts w:cs="Arial"/>
                <w:sz w:val="20"/>
              </w:rPr>
            </w:pPr>
            <w:r>
              <w:rPr>
                <w:rFonts w:cs="Arial"/>
                <w:sz w:val="20"/>
              </w:rPr>
              <w:t>Compensation for Injury Manager J-264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Pr="003F3114" w:rsidRDefault="00542FCB" w:rsidP="00542FCB">
            <w:pPr>
              <w:rPr>
                <w:sz w:val="20"/>
              </w:rPr>
            </w:pPr>
          </w:p>
        </w:tc>
        <w:tc>
          <w:tcPr>
            <w:tcW w:w="1350" w:type="dxa"/>
            <w:shd w:val="clear" w:color="auto" w:fill="auto"/>
          </w:tcPr>
          <w:p w:rsidR="00542FCB" w:rsidRDefault="00542FCB" w:rsidP="00542FCB">
            <w:pPr>
              <w:rPr>
                <w:sz w:val="20"/>
              </w:rPr>
            </w:pPr>
            <w:r>
              <w:rPr>
                <w:sz w:val="20"/>
              </w:rPr>
              <w:t>WFTL 325</w:t>
            </w:r>
          </w:p>
        </w:tc>
        <w:tc>
          <w:tcPr>
            <w:tcW w:w="4320" w:type="dxa"/>
            <w:shd w:val="clear" w:color="auto" w:fill="auto"/>
          </w:tcPr>
          <w:p w:rsidR="00542FCB" w:rsidRDefault="00542FCB" w:rsidP="00542FCB">
            <w:pPr>
              <w:rPr>
                <w:rFonts w:cs="Arial"/>
                <w:sz w:val="20"/>
              </w:rPr>
            </w:pPr>
            <w:r>
              <w:rPr>
                <w:rFonts w:cs="Arial"/>
                <w:sz w:val="20"/>
              </w:rPr>
              <w:t>Commissary Manager J-266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326</w:t>
            </w:r>
          </w:p>
        </w:tc>
        <w:tc>
          <w:tcPr>
            <w:tcW w:w="4320" w:type="dxa"/>
            <w:shd w:val="clear" w:color="auto" w:fill="auto"/>
          </w:tcPr>
          <w:p w:rsidR="00542FCB" w:rsidRDefault="00542FCB" w:rsidP="00542FCB">
            <w:pPr>
              <w:rPr>
                <w:rFonts w:cs="Arial"/>
                <w:sz w:val="20"/>
              </w:rPr>
            </w:pPr>
            <w:r>
              <w:rPr>
                <w:rFonts w:cs="Arial"/>
                <w:sz w:val="20"/>
              </w:rPr>
              <w:t>Documentation Unit Leader J-342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327</w:t>
            </w:r>
          </w:p>
        </w:tc>
        <w:tc>
          <w:tcPr>
            <w:tcW w:w="4320" w:type="dxa"/>
            <w:shd w:val="clear" w:color="auto" w:fill="auto"/>
          </w:tcPr>
          <w:p w:rsidR="00542FCB" w:rsidRDefault="00542FCB" w:rsidP="00542FCB">
            <w:pPr>
              <w:rPr>
                <w:rFonts w:cs="Arial"/>
                <w:sz w:val="20"/>
              </w:rPr>
            </w:pPr>
            <w:r>
              <w:rPr>
                <w:rFonts w:cs="Arial"/>
                <w:sz w:val="20"/>
              </w:rPr>
              <w:t>Situation Unit Leader J-346 (Lec 1)</w:t>
            </w:r>
          </w:p>
          <w:p w:rsidR="00542FCB" w:rsidRDefault="00542FCB" w:rsidP="00542FCB">
            <w:pPr>
              <w:rPr>
                <w:rFonts w:cs="Arial"/>
                <w:sz w:val="20"/>
              </w:rPr>
            </w:pPr>
            <w:r>
              <w:rPr>
                <w:rFonts w:cs="Arial"/>
                <w:sz w:val="20"/>
              </w:rPr>
              <w:t>Advisory: WFTO 315 and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328</w:t>
            </w:r>
          </w:p>
        </w:tc>
        <w:tc>
          <w:tcPr>
            <w:tcW w:w="4320" w:type="dxa"/>
            <w:shd w:val="clear" w:color="auto" w:fill="auto"/>
          </w:tcPr>
          <w:p w:rsidR="00542FCB" w:rsidRDefault="00542FCB" w:rsidP="00542FCB">
            <w:pPr>
              <w:rPr>
                <w:rFonts w:cs="Arial"/>
                <w:sz w:val="20"/>
              </w:rPr>
            </w:pPr>
            <w:r>
              <w:rPr>
                <w:rFonts w:cs="Arial"/>
                <w:sz w:val="20"/>
              </w:rPr>
              <w:t>Demobilization Unit Leader J-347 (Lec 1)</w:t>
            </w:r>
          </w:p>
          <w:p w:rsidR="00542FCB" w:rsidRDefault="00542FCB" w:rsidP="00542FCB">
            <w:pPr>
              <w:rPr>
                <w:rFonts w:cs="Arial"/>
                <w:sz w:val="20"/>
              </w:rPr>
            </w:pPr>
            <w:r>
              <w:rPr>
                <w:rFonts w:cs="Arial"/>
                <w:sz w:val="20"/>
              </w:rPr>
              <w:t>Advisory: WFTO 329</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329</w:t>
            </w:r>
          </w:p>
        </w:tc>
        <w:tc>
          <w:tcPr>
            <w:tcW w:w="4320" w:type="dxa"/>
            <w:shd w:val="clear" w:color="auto" w:fill="auto"/>
          </w:tcPr>
          <w:p w:rsidR="00542FCB" w:rsidRDefault="00542FCB" w:rsidP="00542FCB">
            <w:pPr>
              <w:rPr>
                <w:rFonts w:cs="Arial"/>
                <w:sz w:val="20"/>
              </w:rPr>
            </w:pPr>
            <w:r>
              <w:rPr>
                <w:rFonts w:cs="Arial"/>
                <w:sz w:val="20"/>
              </w:rPr>
              <w:t>Resources Unit Leader J-348 (Lec 1.5)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330</w:t>
            </w:r>
          </w:p>
        </w:tc>
        <w:tc>
          <w:tcPr>
            <w:tcW w:w="4320" w:type="dxa"/>
            <w:shd w:val="clear" w:color="auto" w:fill="auto"/>
          </w:tcPr>
          <w:p w:rsidR="00542FCB" w:rsidRDefault="00542FCB" w:rsidP="00542FCB">
            <w:pPr>
              <w:rPr>
                <w:rFonts w:cs="Arial"/>
                <w:sz w:val="20"/>
              </w:rPr>
            </w:pPr>
            <w:r>
              <w:rPr>
                <w:rFonts w:cs="Arial"/>
                <w:sz w:val="20"/>
              </w:rPr>
              <w:t>Facilities Unit Leader J-354 (Lec 2)</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331</w:t>
            </w:r>
          </w:p>
        </w:tc>
        <w:tc>
          <w:tcPr>
            <w:tcW w:w="4320" w:type="dxa"/>
            <w:shd w:val="clear" w:color="auto" w:fill="auto"/>
          </w:tcPr>
          <w:p w:rsidR="00542FCB" w:rsidRDefault="00542FCB" w:rsidP="00542FCB">
            <w:pPr>
              <w:rPr>
                <w:rFonts w:cs="Arial"/>
                <w:sz w:val="20"/>
              </w:rPr>
            </w:pPr>
            <w:r>
              <w:rPr>
                <w:rFonts w:cs="Arial"/>
                <w:sz w:val="20"/>
              </w:rPr>
              <w:t>Ground Support Unit Leader J-355 (Lec 0.5)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332</w:t>
            </w:r>
          </w:p>
        </w:tc>
        <w:tc>
          <w:tcPr>
            <w:tcW w:w="4320" w:type="dxa"/>
            <w:shd w:val="clear" w:color="auto" w:fill="auto"/>
          </w:tcPr>
          <w:p w:rsidR="00542FCB" w:rsidRDefault="00542FCB" w:rsidP="00542FCB">
            <w:pPr>
              <w:rPr>
                <w:rFonts w:cs="Arial"/>
                <w:sz w:val="20"/>
              </w:rPr>
            </w:pPr>
            <w:r>
              <w:rPr>
                <w:rFonts w:cs="Arial"/>
                <w:sz w:val="20"/>
              </w:rPr>
              <w:t>Supply Unit Leader J-356 (Lec 2)</w:t>
            </w:r>
          </w:p>
          <w:p w:rsidR="00542FCB" w:rsidRDefault="00542FCB" w:rsidP="00542FCB">
            <w:pPr>
              <w:rPr>
                <w:rFonts w:cs="Arial"/>
                <w:sz w:val="20"/>
              </w:rPr>
            </w:pPr>
            <w:r>
              <w:rPr>
                <w:rFonts w:cs="Arial"/>
                <w:sz w:val="20"/>
              </w:rPr>
              <w:lastRenderedPageBreak/>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333</w:t>
            </w:r>
          </w:p>
        </w:tc>
        <w:tc>
          <w:tcPr>
            <w:tcW w:w="4320" w:type="dxa"/>
            <w:shd w:val="clear" w:color="auto" w:fill="auto"/>
          </w:tcPr>
          <w:p w:rsidR="00542FCB" w:rsidRDefault="00542FCB" w:rsidP="00542FCB">
            <w:pPr>
              <w:rPr>
                <w:rFonts w:cs="Arial"/>
                <w:sz w:val="20"/>
              </w:rPr>
            </w:pPr>
            <w:r>
              <w:rPr>
                <w:rFonts w:cs="Arial"/>
                <w:sz w:val="20"/>
              </w:rPr>
              <w:t>Food Unit Leader J-357 (Lec 1.5)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334</w:t>
            </w:r>
          </w:p>
        </w:tc>
        <w:tc>
          <w:tcPr>
            <w:tcW w:w="4320" w:type="dxa"/>
            <w:shd w:val="clear" w:color="auto" w:fill="auto"/>
          </w:tcPr>
          <w:p w:rsidR="00542FCB" w:rsidRDefault="00542FCB" w:rsidP="00542FCB">
            <w:pPr>
              <w:rPr>
                <w:rFonts w:cs="Arial"/>
                <w:sz w:val="20"/>
              </w:rPr>
            </w:pPr>
            <w:r>
              <w:rPr>
                <w:rFonts w:cs="Arial"/>
                <w:sz w:val="20"/>
              </w:rPr>
              <w:t xml:space="preserve">Communications Unit Leader J-358 (Lec 4) </w:t>
            </w:r>
          </w:p>
          <w:p w:rsidR="00542FCB" w:rsidRDefault="00542FCB" w:rsidP="00542FCB">
            <w:pPr>
              <w:rPr>
                <w:rFonts w:cs="Arial"/>
                <w:sz w:val="20"/>
              </w:rPr>
            </w:pPr>
            <w:r>
              <w:rPr>
                <w:rFonts w:cs="Arial"/>
                <w:sz w:val="20"/>
              </w:rPr>
              <w:t>Advisory: WFTO 329 and WFTO 334 and WFTL 318</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335</w:t>
            </w:r>
          </w:p>
        </w:tc>
        <w:tc>
          <w:tcPr>
            <w:tcW w:w="4320" w:type="dxa"/>
            <w:shd w:val="clear" w:color="auto" w:fill="auto"/>
          </w:tcPr>
          <w:p w:rsidR="00542FCB" w:rsidRDefault="00542FCB" w:rsidP="00542FCB">
            <w:pPr>
              <w:rPr>
                <w:rFonts w:cs="Arial"/>
                <w:sz w:val="20"/>
              </w:rPr>
            </w:pPr>
            <w:r>
              <w:rPr>
                <w:rFonts w:cs="Arial"/>
                <w:sz w:val="20"/>
              </w:rPr>
              <w:t>Medical Unit Leader J-359 (Lec 1.5)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336</w:t>
            </w:r>
          </w:p>
        </w:tc>
        <w:tc>
          <w:tcPr>
            <w:tcW w:w="4320" w:type="dxa"/>
            <w:shd w:val="clear" w:color="auto" w:fill="auto"/>
          </w:tcPr>
          <w:p w:rsidR="00542FCB" w:rsidRDefault="00542FCB" w:rsidP="00542FCB">
            <w:pPr>
              <w:rPr>
                <w:rFonts w:cs="Arial"/>
                <w:sz w:val="20"/>
              </w:rPr>
            </w:pPr>
            <w:r>
              <w:rPr>
                <w:rFonts w:cs="Arial"/>
                <w:sz w:val="20"/>
              </w:rPr>
              <w:t>Cost Unit Leader J-362 (Lec 0.5)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337</w:t>
            </w:r>
          </w:p>
        </w:tc>
        <w:tc>
          <w:tcPr>
            <w:tcW w:w="4320" w:type="dxa"/>
            <w:shd w:val="clear" w:color="auto" w:fill="auto"/>
          </w:tcPr>
          <w:p w:rsidR="00542FCB" w:rsidRDefault="00542FCB" w:rsidP="00542FCB">
            <w:pPr>
              <w:rPr>
                <w:rFonts w:cs="Arial"/>
                <w:sz w:val="20"/>
              </w:rPr>
            </w:pPr>
            <w:r>
              <w:rPr>
                <w:rFonts w:cs="Arial"/>
                <w:sz w:val="20"/>
              </w:rPr>
              <w:t>Compensation/Claims Unit Leader J-263 (Lec 1)</w:t>
            </w:r>
          </w:p>
          <w:p w:rsidR="00542FCB" w:rsidRDefault="00542FCB" w:rsidP="00542FCB">
            <w:pPr>
              <w:rPr>
                <w:rFonts w:cs="Arial"/>
                <w:sz w:val="20"/>
              </w:rPr>
            </w:pPr>
            <w:r>
              <w:rPr>
                <w:rFonts w:cs="Arial"/>
                <w:sz w:val="20"/>
              </w:rPr>
              <w:t xml:space="preserve">Advisory: WFTO 329 and WFTO 334 </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338</w:t>
            </w:r>
          </w:p>
        </w:tc>
        <w:tc>
          <w:tcPr>
            <w:tcW w:w="4320" w:type="dxa"/>
            <w:shd w:val="clear" w:color="auto" w:fill="auto"/>
          </w:tcPr>
          <w:p w:rsidR="00542FCB" w:rsidRDefault="00542FCB" w:rsidP="00542FCB">
            <w:pPr>
              <w:rPr>
                <w:rFonts w:cs="Arial"/>
                <w:sz w:val="20"/>
              </w:rPr>
            </w:pPr>
            <w:r>
              <w:rPr>
                <w:rFonts w:cs="Arial"/>
                <w:sz w:val="20"/>
              </w:rPr>
              <w:t>Time Unit Leader J-365 (Lec 0.5)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r>
              <w:rPr>
                <w:rFonts w:cs="Arial"/>
                <w:sz w:val="20"/>
              </w:rPr>
              <w:t>No changes.</w:t>
            </w: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339</w:t>
            </w:r>
          </w:p>
        </w:tc>
        <w:tc>
          <w:tcPr>
            <w:tcW w:w="4320" w:type="dxa"/>
            <w:shd w:val="clear" w:color="auto" w:fill="auto"/>
          </w:tcPr>
          <w:p w:rsidR="00542FCB" w:rsidRDefault="00542FCB" w:rsidP="00542FCB">
            <w:pPr>
              <w:rPr>
                <w:rFonts w:cs="Arial"/>
                <w:sz w:val="20"/>
              </w:rPr>
            </w:pPr>
            <w:r>
              <w:rPr>
                <w:rFonts w:cs="Arial"/>
                <w:sz w:val="20"/>
              </w:rPr>
              <w:t>Procurement Unit Leader J-368 (Lec 0.5)</w:t>
            </w:r>
          </w:p>
          <w:p w:rsidR="00542FCB" w:rsidRDefault="00542FCB" w:rsidP="00542FCB">
            <w:pPr>
              <w:rPr>
                <w:rFonts w:cs="Arial"/>
                <w:sz w:val="20"/>
              </w:rPr>
            </w:pPr>
            <w:r>
              <w:rPr>
                <w:rFonts w:cs="Arial"/>
                <w:sz w:val="20"/>
              </w:rPr>
              <w:t>Advisory: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340</w:t>
            </w:r>
          </w:p>
        </w:tc>
        <w:tc>
          <w:tcPr>
            <w:tcW w:w="4320" w:type="dxa"/>
            <w:shd w:val="clear" w:color="auto" w:fill="auto"/>
          </w:tcPr>
          <w:p w:rsidR="00542FCB" w:rsidRDefault="00542FCB" w:rsidP="00542FCB">
            <w:pPr>
              <w:rPr>
                <w:rFonts w:cs="Arial"/>
                <w:sz w:val="20"/>
              </w:rPr>
            </w:pPr>
            <w:r>
              <w:rPr>
                <w:rFonts w:cs="Arial"/>
                <w:sz w:val="20"/>
              </w:rPr>
              <w:t>Planning Section Chief J-440 (Lec 1.5)</w:t>
            </w:r>
          </w:p>
          <w:p w:rsidR="00542FCB" w:rsidRDefault="00542FCB" w:rsidP="00542FCB">
            <w:pPr>
              <w:rPr>
                <w:rFonts w:cs="Arial"/>
                <w:sz w:val="20"/>
              </w:rPr>
            </w:pPr>
            <w:r>
              <w:rPr>
                <w:rFonts w:cs="Arial"/>
                <w:sz w:val="20"/>
              </w:rPr>
              <w:t>Advisory: WFT 304 and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341</w:t>
            </w:r>
          </w:p>
        </w:tc>
        <w:tc>
          <w:tcPr>
            <w:tcW w:w="4320" w:type="dxa"/>
            <w:shd w:val="clear" w:color="auto" w:fill="auto"/>
          </w:tcPr>
          <w:p w:rsidR="00542FCB" w:rsidRDefault="00542FCB" w:rsidP="00542FCB">
            <w:pPr>
              <w:rPr>
                <w:rFonts w:cs="Arial"/>
                <w:sz w:val="20"/>
              </w:rPr>
            </w:pPr>
            <w:r>
              <w:rPr>
                <w:rFonts w:cs="Arial"/>
                <w:sz w:val="20"/>
              </w:rPr>
              <w:t>Logistics Section Chief J-450 (Lec 2)</w:t>
            </w:r>
          </w:p>
          <w:p w:rsidR="00542FCB" w:rsidRDefault="00542FCB" w:rsidP="00542FCB">
            <w:pPr>
              <w:rPr>
                <w:rFonts w:cs="Arial"/>
                <w:sz w:val="20"/>
              </w:rPr>
            </w:pPr>
            <w:r>
              <w:rPr>
                <w:rFonts w:cs="Arial"/>
                <w:sz w:val="20"/>
              </w:rPr>
              <w:t>Advisory: WFT 304 and WFTO 329 and WFTO 334</w:t>
            </w:r>
          </w:p>
        </w:tc>
        <w:tc>
          <w:tcPr>
            <w:tcW w:w="3083" w:type="dxa"/>
            <w:shd w:val="clear" w:color="auto" w:fill="auto"/>
          </w:tcPr>
          <w:p w:rsidR="00542FCB" w:rsidRDefault="00542FCB" w:rsidP="00542FCB">
            <w:pPr>
              <w:rPr>
                <w:rFonts w:cs="Arial"/>
                <w:sz w:val="20"/>
              </w:rPr>
            </w:pPr>
          </w:p>
        </w:tc>
      </w:tr>
      <w:tr w:rsidR="00542FCB" w:rsidRPr="00EE4A37" w:rsidTr="00794612">
        <w:tc>
          <w:tcPr>
            <w:tcW w:w="1867" w:type="dxa"/>
            <w:shd w:val="clear" w:color="auto" w:fill="auto"/>
          </w:tcPr>
          <w:p w:rsidR="00542FCB" w:rsidRDefault="00542FCB" w:rsidP="00542FCB">
            <w:pPr>
              <w:rPr>
                <w:sz w:val="20"/>
              </w:rPr>
            </w:pPr>
          </w:p>
        </w:tc>
        <w:tc>
          <w:tcPr>
            <w:tcW w:w="1350" w:type="dxa"/>
            <w:shd w:val="clear" w:color="auto" w:fill="auto"/>
          </w:tcPr>
          <w:p w:rsidR="00542FCB" w:rsidRDefault="00542FCB" w:rsidP="00542FCB">
            <w:pPr>
              <w:rPr>
                <w:sz w:val="20"/>
              </w:rPr>
            </w:pPr>
            <w:r>
              <w:rPr>
                <w:sz w:val="20"/>
              </w:rPr>
              <w:t>WFTL 342</w:t>
            </w:r>
          </w:p>
        </w:tc>
        <w:tc>
          <w:tcPr>
            <w:tcW w:w="4320" w:type="dxa"/>
            <w:shd w:val="clear" w:color="auto" w:fill="auto"/>
          </w:tcPr>
          <w:p w:rsidR="00542FCB" w:rsidRDefault="00542FCB" w:rsidP="00542FCB">
            <w:pPr>
              <w:rPr>
                <w:rFonts w:cs="Arial"/>
                <w:sz w:val="20"/>
              </w:rPr>
            </w:pPr>
            <w:r>
              <w:rPr>
                <w:rFonts w:cs="Arial"/>
                <w:sz w:val="20"/>
              </w:rPr>
              <w:t>Finance Section Chief S-460 (Lec 2)</w:t>
            </w:r>
          </w:p>
          <w:p w:rsidR="00542FCB" w:rsidRDefault="00542FCB" w:rsidP="00542FCB">
            <w:pPr>
              <w:rPr>
                <w:rFonts w:cs="Arial"/>
                <w:sz w:val="20"/>
              </w:rPr>
            </w:pPr>
            <w:r>
              <w:rPr>
                <w:rFonts w:cs="Arial"/>
                <w:sz w:val="20"/>
              </w:rPr>
              <w:t>Advisory: WFT 304 and WFTO 329 and WFTO 334</w:t>
            </w:r>
          </w:p>
        </w:tc>
        <w:tc>
          <w:tcPr>
            <w:tcW w:w="3083" w:type="dxa"/>
            <w:shd w:val="clear" w:color="auto" w:fill="auto"/>
          </w:tcPr>
          <w:p w:rsidR="00542FCB" w:rsidRDefault="00542FCB" w:rsidP="00542FCB">
            <w:pPr>
              <w:rPr>
                <w:rFonts w:cs="Arial"/>
                <w:sz w:val="20"/>
              </w:rPr>
            </w:pPr>
          </w:p>
        </w:tc>
      </w:tr>
    </w:tbl>
    <w:p w:rsidR="00D10D38" w:rsidRDefault="00D10D38" w:rsidP="008310D7">
      <w:pPr>
        <w:tabs>
          <w:tab w:val="left" w:pos="9918"/>
        </w:tabs>
        <w:rPr>
          <w:b/>
          <w:sz w:val="20"/>
        </w:rPr>
      </w:pPr>
    </w:p>
    <w:p w:rsidR="004E3C0E" w:rsidRDefault="004E3C0E" w:rsidP="00B76E66">
      <w:pPr>
        <w:tabs>
          <w:tab w:val="left" w:pos="9918"/>
        </w:tabs>
        <w:rPr>
          <w:b/>
          <w:sz w:val="20"/>
        </w:rPr>
      </w:pPr>
    </w:p>
    <w:p w:rsidR="00210B93" w:rsidRPr="002C4F01" w:rsidRDefault="00210B93" w:rsidP="00210B93">
      <w:pPr>
        <w:shd w:val="clear" w:color="auto" w:fill="FFFFFF" w:themeFill="background1"/>
        <w:rPr>
          <w:rFonts w:cs="Arial"/>
          <w:b/>
          <w:bCs/>
          <w:sz w:val="20"/>
        </w:rPr>
      </w:pPr>
      <w:r w:rsidRPr="002C4F01">
        <w:rPr>
          <w:rFonts w:cs="Arial"/>
          <w:b/>
          <w:bCs/>
          <w:sz w:val="20"/>
        </w:rPr>
        <w:t>Public Remarks</w:t>
      </w:r>
    </w:p>
    <w:p w:rsidR="00210B93" w:rsidRDefault="00210B93" w:rsidP="00210B93">
      <w:pPr>
        <w:shd w:val="clear" w:color="auto" w:fill="FFFFFF" w:themeFill="background1"/>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3165D" w:rsidRDefault="00B3165D" w:rsidP="00BA2B31">
      <w:pPr>
        <w:tabs>
          <w:tab w:val="left" w:pos="9918"/>
        </w:tabs>
        <w:rPr>
          <w:b/>
          <w:sz w:val="20"/>
        </w:rPr>
      </w:pPr>
    </w:p>
    <w:p w:rsidR="00C0139F" w:rsidRPr="002C4F01" w:rsidRDefault="00C0139F" w:rsidP="002C39FA">
      <w:pPr>
        <w:shd w:val="clear" w:color="auto" w:fill="FFFFFF" w:themeFill="background1"/>
        <w:rPr>
          <w:rFonts w:cs="Arial"/>
          <w:b/>
          <w:bCs/>
          <w:sz w:val="20"/>
        </w:rPr>
      </w:pPr>
      <w:r w:rsidRPr="002C4F01">
        <w:rPr>
          <w:rFonts w:cs="Arial"/>
          <w:b/>
          <w:bCs/>
          <w:sz w:val="20"/>
        </w:rPr>
        <w:t>Reports</w:t>
      </w:r>
    </w:p>
    <w:p w:rsid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Representatives</w:t>
      </w:r>
    </w:p>
    <w:p w:rsidR="00C0139F" w:rsidRP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Vice Chair</w:t>
      </w:r>
      <w:r w:rsidR="00353BC5">
        <w:rPr>
          <w:rFonts w:cs="Arial"/>
          <w:bCs/>
          <w:sz w:val="20"/>
        </w:rPr>
        <w:t xml:space="preserve"> / TRC Chair</w:t>
      </w:r>
    </w:p>
    <w:p w:rsidR="004D7413"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AP&amp;P Chair</w:t>
      </w:r>
      <w:r w:rsidR="004D7413">
        <w:rPr>
          <w:rFonts w:cs="Arial"/>
          <w:bCs/>
          <w:sz w:val="20"/>
        </w:rPr>
        <w:t xml:space="preserve"> </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Administration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Admissions and Records</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Counseling/Matriculation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Articulation</w:t>
      </w:r>
    </w:p>
    <w:p w:rsidR="00A82A86" w:rsidRPr="00C0139F" w:rsidRDefault="00597F2E" w:rsidP="0033794C">
      <w:pPr>
        <w:pStyle w:val="ListParagraph"/>
        <w:numPr>
          <w:ilvl w:val="1"/>
          <w:numId w:val="2"/>
        </w:numPr>
        <w:shd w:val="clear" w:color="auto" w:fill="FFFFFF" w:themeFill="background1"/>
        <w:ind w:left="360"/>
        <w:rPr>
          <w:rFonts w:cs="Arial"/>
          <w:bCs/>
          <w:sz w:val="20"/>
        </w:rPr>
      </w:pPr>
      <w:r w:rsidRPr="0049426F">
        <w:rPr>
          <w:rFonts w:cs="Arial"/>
          <w:bCs/>
          <w:sz w:val="20"/>
        </w:rPr>
        <w:t>CurricUNET</w:t>
      </w:r>
      <w:r w:rsidR="00C0139F">
        <w:rPr>
          <w:rFonts w:cs="Arial"/>
          <w:bCs/>
          <w:sz w:val="20"/>
        </w:rPr>
        <w:t xml:space="preserve"> &amp; </w:t>
      </w:r>
      <w:r w:rsidR="00C0139F" w:rsidRPr="00C0139F">
        <w:rPr>
          <w:rFonts w:cs="Arial"/>
          <w:bCs/>
          <w:sz w:val="20"/>
        </w:rPr>
        <w:t>Support</w:t>
      </w:r>
      <w:r w:rsidR="00056B18">
        <w:rPr>
          <w:rFonts w:cs="Arial"/>
          <w:bCs/>
          <w:sz w:val="20"/>
        </w:rPr>
        <w:t xml:space="preserve"> </w:t>
      </w:r>
    </w:p>
    <w:p w:rsidR="00B71DA0" w:rsidRPr="00C0139F" w:rsidRDefault="00B71DA0" w:rsidP="002C39FA">
      <w:pPr>
        <w:pStyle w:val="ListParagraph"/>
        <w:shd w:val="clear" w:color="auto" w:fill="FFFFFF" w:themeFill="background1"/>
        <w:ind w:left="2160"/>
        <w:rPr>
          <w:rFonts w:cs="Arial"/>
          <w:bCs/>
          <w:sz w:val="20"/>
        </w:rPr>
      </w:pPr>
    </w:p>
    <w:p w:rsidR="00671DCA" w:rsidRDefault="00C0139F" w:rsidP="002C39FA">
      <w:pPr>
        <w:shd w:val="clear" w:color="auto" w:fill="FFFFFF" w:themeFill="background1"/>
        <w:tabs>
          <w:tab w:val="left" w:pos="9918"/>
        </w:tabs>
        <w:rPr>
          <w:rFonts w:cs="Arial"/>
          <w:b/>
          <w:bCs/>
          <w:sz w:val="20"/>
        </w:rPr>
      </w:pPr>
      <w:r w:rsidRPr="002C4F01">
        <w:rPr>
          <w:rFonts w:cs="Arial"/>
          <w:b/>
          <w:bCs/>
          <w:sz w:val="20"/>
        </w:rPr>
        <w:t>Call for Future Agenda Items</w:t>
      </w:r>
    </w:p>
    <w:p w:rsidR="00B06B83" w:rsidRPr="0000739D" w:rsidRDefault="00B06B83" w:rsidP="00B06B83">
      <w:pPr>
        <w:shd w:val="clear" w:color="auto" w:fill="FFFFFF" w:themeFill="background1"/>
        <w:tabs>
          <w:tab w:val="left" w:pos="9918"/>
        </w:tabs>
        <w:rPr>
          <w:rFonts w:cs="Arial"/>
          <w:bCs/>
          <w:sz w:val="20"/>
        </w:rPr>
      </w:pPr>
      <w:r w:rsidRPr="0000739D">
        <w:rPr>
          <w:rFonts w:cs="Arial"/>
          <w:bCs/>
          <w:sz w:val="20"/>
        </w:rPr>
        <w:t xml:space="preserve">Curriculum Development Handbook </w:t>
      </w:r>
    </w:p>
    <w:p w:rsidR="00B06B83" w:rsidRDefault="00B06B83" w:rsidP="00B06B83">
      <w:pPr>
        <w:shd w:val="clear" w:color="auto" w:fill="FFFFFF" w:themeFill="background1"/>
        <w:tabs>
          <w:tab w:val="left" w:pos="9918"/>
        </w:tabs>
        <w:rPr>
          <w:rFonts w:cs="Arial"/>
          <w:bCs/>
          <w:sz w:val="20"/>
        </w:rPr>
      </w:pPr>
      <w:r w:rsidRPr="0000739D">
        <w:rPr>
          <w:rFonts w:cs="Arial"/>
          <w:bCs/>
          <w:sz w:val="20"/>
        </w:rPr>
        <w:t>AP&amp;P Evaluation Recommendations and Follow-up</w:t>
      </w:r>
    </w:p>
    <w:p w:rsidR="0000739D" w:rsidRDefault="0000739D" w:rsidP="002C39FA">
      <w:pPr>
        <w:shd w:val="clear" w:color="auto" w:fill="FFFFFF" w:themeFill="background1"/>
        <w:tabs>
          <w:tab w:val="left" w:pos="9918"/>
        </w:tabs>
        <w:rPr>
          <w:rFonts w:cs="Arial"/>
          <w:b/>
          <w:bCs/>
          <w:sz w:val="20"/>
        </w:rPr>
      </w:pP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Call to Adjourn</w:t>
      </w:r>
      <w:r w:rsidR="00491117">
        <w:rPr>
          <w:rFonts w:cs="Arial"/>
          <w:b/>
          <w:bCs/>
          <w:sz w:val="20"/>
        </w:rPr>
        <w:t>.</w:t>
      </w:r>
      <w:r w:rsidRPr="002C4F01">
        <w:rPr>
          <w:rFonts w:cs="Arial"/>
          <w:b/>
          <w:bCs/>
          <w:sz w:val="20"/>
        </w:rPr>
        <w:tab/>
      </w:r>
    </w:p>
    <w:p w:rsidR="00E50C90" w:rsidRDefault="00E50C90" w:rsidP="002C39FA">
      <w:pPr>
        <w:pStyle w:val="Header"/>
        <w:shd w:val="clear" w:color="auto" w:fill="FFFFFF" w:themeFill="background1"/>
        <w:tabs>
          <w:tab w:val="clear" w:pos="4320"/>
          <w:tab w:val="clear" w:pos="8640"/>
        </w:tabs>
        <w:ind w:left="720"/>
        <w:rPr>
          <w:b/>
          <w:sz w:val="20"/>
        </w:rPr>
      </w:pPr>
    </w:p>
    <w:p w:rsidR="000B0131" w:rsidRDefault="00D92B16" w:rsidP="002C39FA">
      <w:pPr>
        <w:pStyle w:val="Header"/>
        <w:shd w:val="clear" w:color="auto" w:fill="FFFFFF" w:themeFill="background1"/>
        <w:tabs>
          <w:tab w:val="clear" w:pos="4320"/>
          <w:tab w:val="clear" w:pos="8640"/>
        </w:tabs>
        <w:rPr>
          <w:sz w:val="20"/>
        </w:rPr>
      </w:pPr>
      <w:r w:rsidRPr="00D92B16">
        <w:rPr>
          <w:b/>
          <w:sz w:val="20"/>
        </w:rPr>
        <w:t xml:space="preserve">Next </w:t>
      </w:r>
      <w:r w:rsidR="00F54188">
        <w:rPr>
          <w:b/>
          <w:sz w:val="20"/>
        </w:rPr>
        <w:t>M</w:t>
      </w:r>
      <w:r w:rsidRPr="00D92B16">
        <w:rPr>
          <w:b/>
          <w:sz w:val="20"/>
        </w:rPr>
        <w:t>eeting</w:t>
      </w:r>
      <w:r w:rsidR="000B0131">
        <w:rPr>
          <w:b/>
          <w:sz w:val="20"/>
        </w:rPr>
        <w:t>s</w:t>
      </w:r>
      <w:r w:rsidRPr="00D92B16">
        <w:rPr>
          <w:sz w:val="20"/>
        </w:rPr>
        <w:t xml:space="preserve">: </w:t>
      </w:r>
    </w:p>
    <w:p w:rsidR="00B06B83" w:rsidRDefault="00B06B83" w:rsidP="00125252">
      <w:pPr>
        <w:pStyle w:val="Header"/>
        <w:shd w:val="clear" w:color="auto" w:fill="FFFFFF" w:themeFill="background1"/>
        <w:tabs>
          <w:tab w:val="clear" w:pos="4320"/>
          <w:tab w:val="clear" w:pos="8640"/>
        </w:tabs>
        <w:rPr>
          <w:sz w:val="20"/>
        </w:rPr>
      </w:pPr>
      <w:r>
        <w:rPr>
          <w:sz w:val="20"/>
        </w:rPr>
        <w:t xml:space="preserve">TRC Meeting: </w:t>
      </w:r>
      <w:r w:rsidR="008327AD">
        <w:rPr>
          <w:sz w:val="20"/>
        </w:rPr>
        <w:t xml:space="preserve">Nov </w:t>
      </w:r>
      <w:r w:rsidR="000A6DCC">
        <w:rPr>
          <w:sz w:val="20"/>
        </w:rPr>
        <w:t>23</w:t>
      </w:r>
      <w:r w:rsidR="00DA5896">
        <w:rPr>
          <w:sz w:val="20"/>
        </w:rPr>
        <w:t xml:space="preserve">, </w:t>
      </w:r>
      <w:r>
        <w:rPr>
          <w:sz w:val="20"/>
        </w:rPr>
        <w:t>2017 (2:00 PM – 4:00 PM)</w:t>
      </w:r>
    </w:p>
    <w:p w:rsidR="00125252" w:rsidRDefault="00125252" w:rsidP="00125252">
      <w:pPr>
        <w:pStyle w:val="Header"/>
        <w:shd w:val="clear" w:color="auto" w:fill="FFFFFF" w:themeFill="background1"/>
        <w:tabs>
          <w:tab w:val="clear" w:pos="4320"/>
          <w:tab w:val="clear" w:pos="8640"/>
        </w:tabs>
        <w:rPr>
          <w:sz w:val="20"/>
        </w:rPr>
      </w:pPr>
      <w:r>
        <w:rPr>
          <w:sz w:val="20"/>
        </w:rPr>
        <w:t xml:space="preserve">AP&amp;P Committee </w:t>
      </w:r>
      <w:r w:rsidR="008327AD">
        <w:rPr>
          <w:sz w:val="20"/>
        </w:rPr>
        <w:t>Meeting:</w:t>
      </w:r>
      <w:r w:rsidR="00B06B83">
        <w:rPr>
          <w:sz w:val="20"/>
        </w:rPr>
        <w:t xml:space="preserve"> </w:t>
      </w:r>
      <w:r w:rsidR="007C40EE">
        <w:rPr>
          <w:sz w:val="20"/>
        </w:rPr>
        <w:t xml:space="preserve">Nov </w:t>
      </w:r>
      <w:r w:rsidR="000A6DCC">
        <w:rPr>
          <w:sz w:val="20"/>
        </w:rPr>
        <w:t>30</w:t>
      </w:r>
      <w:r w:rsidR="00B06B83">
        <w:rPr>
          <w:sz w:val="20"/>
        </w:rPr>
        <w:t>, 2017 (2:00 PM – 4:00 PM)</w:t>
      </w:r>
      <w:r>
        <w:rPr>
          <w:sz w:val="20"/>
        </w:rPr>
        <w:t xml:space="preserve"> </w:t>
      </w:r>
    </w:p>
    <w:p w:rsidR="006039B6" w:rsidRDefault="006039B6" w:rsidP="00125252">
      <w:pPr>
        <w:pStyle w:val="Header"/>
        <w:shd w:val="clear" w:color="auto" w:fill="FFFFFF" w:themeFill="background1"/>
        <w:tabs>
          <w:tab w:val="clear" w:pos="4320"/>
          <w:tab w:val="clear" w:pos="8640"/>
        </w:tabs>
        <w:rPr>
          <w:sz w:val="20"/>
        </w:rPr>
      </w:pPr>
      <w:r>
        <w:rPr>
          <w:sz w:val="20"/>
        </w:rPr>
        <w:t xml:space="preserve">Next Summary Report: Nov </w:t>
      </w:r>
      <w:r w:rsidR="008327AD">
        <w:rPr>
          <w:sz w:val="20"/>
        </w:rPr>
        <w:t>30</w:t>
      </w:r>
      <w:r>
        <w:rPr>
          <w:sz w:val="20"/>
        </w:rPr>
        <w:t xml:space="preserve">, 2017.  </w:t>
      </w:r>
    </w:p>
    <w:p w:rsidR="00846E4D" w:rsidRDefault="00846E4D" w:rsidP="002C39FA">
      <w:pPr>
        <w:pStyle w:val="Header"/>
        <w:shd w:val="clear" w:color="auto" w:fill="FFFFFF" w:themeFill="background1"/>
        <w:tabs>
          <w:tab w:val="clear" w:pos="4320"/>
          <w:tab w:val="clear" w:pos="8640"/>
        </w:tabs>
        <w:rPr>
          <w:sz w:val="18"/>
          <w:szCs w:val="18"/>
        </w:rPr>
      </w:pPr>
    </w:p>
    <w:p w:rsidR="00202BE1" w:rsidRDefault="007D1FD7" w:rsidP="002C39FA">
      <w:pPr>
        <w:pStyle w:val="Header"/>
        <w:shd w:val="clear" w:color="auto" w:fill="FFFFFF" w:themeFill="background1"/>
        <w:tabs>
          <w:tab w:val="clear" w:pos="4320"/>
          <w:tab w:val="clear" w:pos="8640"/>
        </w:tabs>
        <w:rPr>
          <w:rStyle w:val="Hyperlink"/>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BA7550" w:rsidRDefault="00BA7550" w:rsidP="002C39FA">
      <w:pPr>
        <w:pStyle w:val="Header"/>
        <w:shd w:val="clear" w:color="auto" w:fill="FFFFFF" w:themeFill="background1"/>
        <w:tabs>
          <w:tab w:val="clear" w:pos="4320"/>
          <w:tab w:val="clear" w:pos="8640"/>
        </w:tabs>
        <w:rPr>
          <w:rStyle w:val="Hyperlink"/>
          <w:sz w:val="18"/>
          <w:szCs w:val="18"/>
        </w:rPr>
      </w:pPr>
    </w:p>
    <w:p w:rsidR="003F3114" w:rsidRDefault="00BE1DA3" w:rsidP="008B2EF4">
      <w:pPr>
        <w:rPr>
          <w:rStyle w:val="Strong"/>
          <w:rFonts w:cs="Arial"/>
          <w:sz w:val="20"/>
        </w:rPr>
      </w:pPr>
      <w:r>
        <w:rPr>
          <w:rStyle w:val="Strong"/>
          <w:rFonts w:cs="Arial"/>
          <w:sz w:val="20"/>
        </w:rPr>
        <w:br w:type="column"/>
      </w:r>
    </w:p>
    <w:p w:rsidR="008B2EF4" w:rsidRDefault="008B2EF4" w:rsidP="003F3114">
      <w:pPr>
        <w:jc w:val="center"/>
        <w:rPr>
          <w:rStyle w:val="Strong"/>
          <w:rFonts w:cs="Arial"/>
          <w:sz w:val="20"/>
        </w:rPr>
      </w:pPr>
      <w:r w:rsidRPr="00236975">
        <w:rPr>
          <w:rStyle w:val="Strong"/>
          <w:rFonts w:cs="Arial"/>
          <w:sz w:val="20"/>
        </w:rPr>
        <w:t>DEACTIVATE PROGRAM</w:t>
      </w:r>
    </w:p>
    <w:p w:rsidR="003F3114" w:rsidRPr="00236975" w:rsidRDefault="003F3114" w:rsidP="003F3114">
      <w:pPr>
        <w:jc w:val="center"/>
        <w:rPr>
          <w:rStyle w:val="Strong"/>
          <w:rFonts w:cs="Arial"/>
          <w:sz w:val="20"/>
        </w:rPr>
      </w:pPr>
    </w:p>
    <w:p w:rsidR="008B2EF4" w:rsidRPr="008B2EF4" w:rsidRDefault="008B2EF4" w:rsidP="008B2EF4">
      <w:pPr>
        <w:rPr>
          <w:rFonts w:cs="Arial"/>
          <w:sz w:val="20"/>
        </w:rPr>
      </w:pPr>
      <w:r w:rsidRPr="008B2EF4">
        <w:rPr>
          <w:rStyle w:val="Strong"/>
          <w:rFonts w:cs="Arial"/>
          <w:sz w:val="20"/>
        </w:rPr>
        <w:t xml:space="preserve">Title: </w:t>
      </w:r>
      <w:r w:rsidRPr="008B2EF4">
        <w:rPr>
          <w:rFonts w:cs="Arial"/>
          <w:sz w:val="20"/>
        </w:rPr>
        <w:t xml:space="preserve">CULINARY ARTS AND MANAGEMENT: DIETETIC SERVICE SUPERVISION </w:t>
      </w:r>
      <w:r w:rsidRPr="008B2EF4">
        <w:rPr>
          <w:rFonts w:cs="Arial"/>
          <w:sz w:val="20"/>
        </w:rPr>
        <w:br/>
      </w:r>
      <w:r w:rsidRPr="008B2EF4">
        <w:rPr>
          <w:rStyle w:val="Strong"/>
          <w:rFonts w:cs="Arial"/>
          <w:sz w:val="20"/>
        </w:rPr>
        <w:t xml:space="preserve">Award Type: </w:t>
      </w:r>
      <w:r w:rsidRPr="008B2EF4">
        <w:rPr>
          <w:rFonts w:cs="Arial"/>
          <w:sz w:val="20"/>
        </w:rPr>
        <w:t xml:space="preserve">Certificate of Achievement </w:t>
      </w:r>
    </w:p>
    <w:p w:rsidR="008B2EF4" w:rsidRPr="008B2EF4" w:rsidRDefault="005C09B4" w:rsidP="008B2EF4">
      <w:pPr>
        <w:rPr>
          <w:rFonts w:cs="Arial"/>
          <w:sz w:val="20"/>
        </w:rPr>
      </w:pPr>
      <w:r>
        <w:rPr>
          <w:rFonts w:cs="Arial"/>
          <w:sz w:val="20"/>
        </w:rPr>
        <w:pict>
          <v:rect id="_x0000_i1025" style="width:0;height:1.5pt" o:hralign="center" o:hrstd="t" o:hr="t" fillcolor="#a0a0a0" stroked="f"/>
        </w:pict>
      </w:r>
    </w:p>
    <w:p w:rsidR="008B2EF4" w:rsidRPr="008B2EF4" w:rsidRDefault="008B2EF4" w:rsidP="008B2EF4">
      <w:pPr>
        <w:rPr>
          <w:rFonts w:cs="Arial"/>
          <w:sz w:val="20"/>
        </w:rPr>
      </w:pPr>
      <w:r w:rsidRPr="008B2EF4">
        <w:rPr>
          <w:rFonts w:cs="Arial"/>
          <w:sz w:val="20"/>
        </w:rPr>
        <w:t xml:space="preserve">N/A - Program is being discontinued. </w:t>
      </w:r>
    </w:p>
    <w:p w:rsidR="008B2EF4" w:rsidRPr="008B2EF4" w:rsidRDefault="005C09B4" w:rsidP="008B2EF4">
      <w:pPr>
        <w:rPr>
          <w:rFonts w:cs="Arial"/>
          <w:sz w:val="20"/>
        </w:rPr>
      </w:pPr>
      <w:r>
        <w:rPr>
          <w:rFonts w:cs="Arial"/>
          <w:sz w:val="20"/>
        </w:rPr>
        <w:pict>
          <v:rect id="_x0000_i1026" style="width:0;height:1.5pt" o:hralign="center" o:hrstd="t" o:hr="t" fillcolor="#a0a0a0" stroked="f"/>
        </w:pict>
      </w:r>
    </w:p>
    <w:p w:rsidR="008B2EF4" w:rsidRPr="008B2EF4" w:rsidRDefault="008B2EF4" w:rsidP="008B2EF4">
      <w:pPr>
        <w:rPr>
          <w:rFonts w:cs="Arial"/>
          <w:sz w:val="20"/>
        </w:rPr>
      </w:pPr>
      <w:r w:rsidRPr="008B2EF4">
        <w:rPr>
          <w:rStyle w:val="Strong"/>
          <w:rFonts w:cs="Arial"/>
          <w:sz w:val="20"/>
        </w:rPr>
        <w:t xml:space="preserve">The graduate of the Certificate of Achievement in CULINARY ARTS AND MANAGEMENT: DIETETIC SERVICE SUPERVISION will: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Denote the variety of services and business variations existing in the catering and events management sector of the hospitality industry.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Demonstrate competency in safe, sanitary and efficient production and service operations.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Analyze and respond to differing business climates based on best accounting and forecasting practices.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Demonstrate competency in oral, written and electronic communications.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Supervise and train a diverse employee pool in best industry practices.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Follow all the governmental laws and regulations pertaining to food and beverage operations. </w:t>
      </w:r>
    </w:p>
    <w:p w:rsidR="008B2EF4" w:rsidRPr="008B2EF4" w:rsidRDefault="005C09B4" w:rsidP="008B2EF4">
      <w:pPr>
        <w:rPr>
          <w:rFonts w:cs="Arial"/>
          <w:sz w:val="20"/>
        </w:rPr>
      </w:pPr>
      <w:r>
        <w:rPr>
          <w:rFonts w:cs="Arial"/>
          <w:sz w:val="20"/>
        </w:rPr>
        <w:pict>
          <v:rect id="_x0000_i1027" style="width:0;height:1.5pt" o:hralign="center" o:hrstd="t" o:hr="t" fillcolor="#a0a0a0" stroked="f"/>
        </w:pict>
      </w:r>
    </w:p>
    <w:p w:rsidR="008B2EF4" w:rsidRPr="008B2EF4" w:rsidRDefault="008B2EF4" w:rsidP="008B2EF4">
      <w:pPr>
        <w:pStyle w:val="Heading3"/>
        <w:rPr>
          <w:rFonts w:cs="Arial"/>
          <w:sz w:val="20"/>
        </w:rPr>
      </w:pPr>
      <w:r w:rsidRPr="008B2EF4">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8B2EF4" w:rsidRPr="008B2EF4" w:rsidTr="008B2EF4">
        <w:tc>
          <w:tcPr>
            <w:tcW w:w="0" w:type="auto"/>
            <w:gridSpan w:val="3"/>
            <w:tcBorders>
              <w:top w:val="nil"/>
              <w:left w:val="nil"/>
              <w:bottom w:val="nil"/>
              <w:right w:val="nil"/>
            </w:tcBorders>
            <w:hideMark/>
          </w:tcPr>
          <w:p w:rsidR="008B2EF4" w:rsidRPr="008B2EF4" w:rsidRDefault="008B2EF4">
            <w:pPr>
              <w:spacing w:after="60"/>
              <w:divId w:val="596594432"/>
              <w:rPr>
                <w:rFonts w:cs="Arial"/>
                <w:sz w:val="20"/>
              </w:rPr>
            </w:pPr>
            <w:r w:rsidRPr="008B2EF4">
              <w:rPr>
                <w:rStyle w:val="Strong"/>
                <w:rFonts w:cs="Arial"/>
                <w:sz w:val="20"/>
              </w:rPr>
              <w:t>A total of 20 units is required for the certificate.</w:t>
            </w:r>
          </w:p>
        </w:tc>
      </w:tr>
      <w:tr w:rsidR="008B2EF4" w:rsidRPr="008B2EF4" w:rsidTr="008B2EF4">
        <w:tc>
          <w:tcPr>
            <w:tcW w:w="0" w:type="auto"/>
            <w:gridSpan w:val="3"/>
            <w:tcBorders>
              <w:top w:val="nil"/>
              <w:left w:val="nil"/>
              <w:bottom w:val="nil"/>
              <w:right w:val="nil"/>
            </w:tcBorders>
            <w:hideMark/>
          </w:tcPr>
          <w:p w:rsidR="008B2EF4" w:rsidRPr="008B2EF4" w:rsidRDefault="008B2EF4" w:rsidP="008B2EF4">
            <w:pPr>
              <w:spacing w:after="60"/>
              <w:rPr>
                <w:rFonts w:cs="Arial"/>
                <w:sz w:val="20"/>
              </w:rPr>
            </w:pPr>
            <w:r w:rsidRPr="008B2EF4">
              <w:rPr>
                <w:rStyle w:val="Strong"/>
                <w:rFonts w:cs="Arial"/>
                <w:sz w:val="20"/>
              </w:rPr>
              <w:t>Required core courses (20 units)</w:t>
            </w:r>
          </w:p>
          <w:p w:rsidR="008B2EF4" w:rsidRPr="008B2EF4" w:rsidRDefault="008B2EF4">
            <w:pPr>
              <w:spacing w:after="60"/>
              <w:jc w:val="right"/>
              <w:rPr>
                <w:rFonts w:cs="Arial"/>
                <w:sz w:val="20"/>
              </w:rPr>
            </w:pPr>
            <w:r w:rsidRPr="008B2EF4">
              <w:rPr>
                <w:rStyle w:val="Strong"/>
                <w:rFonts w:cs="Arial"/>
                <w:sz w:val="20"/>
              </w:rPr>
              <w:t>Units:</w:t>
            </w:r>
            <w:r w:rsidRPr="008B2EF4">
              <w:rPr>
                <w:rFonts w:cs="Arial"/>
                <w:sz w:val="20"/>
              </w:rPr>
              <w:t xml:space="preserve"> 20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CA120</w:t>
            </w:r>
          </w:p>
          <w:p w:rsidR="008B2EF4" w:rsidRPr="008B2EF4" w:rsidRDefault="008B2EF4" w:rsidP="008B2EF4">
            <w:pPr>
              <w:spacing w:after="60"/>
              <w:rPr>
                <w:rFonts w:cs="Arial"/>
                <w:sz w:val="20"/>
              </w:rPr>
            </w:pPr>
            <w:r w:rsidRPr="008B2EF4">
              <w:rPr>
                <w:rFonts w:cs="Arial"/>
                <w:sz w:val="20"/>
              </w:rPr>
              <w:t>or</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Principles of Foods 1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4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FCS120</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Principles of Foods 1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4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CA124</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Sanitation, Safety, and Equipment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CA125</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Supervision and Training Techniques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CA126</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Food Production Cost, Control and Management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FCS109</w:t>
            </w:r>
          </w:p>
          <w:p w:rsidR="008B2EF4" w:rsidRPr="008B2EF4" w:rsidRDefault="008B2EF4" w:rsidP="008B2EF4">
            <w:pPr>
              <w:spacing w:after="60"/>
              <w:rPr>
                <w:rFonts w:cs="Arial"/>
                <w:sz w:val="20"/>
              </w:rPr>
            </w:pPr>
            <w:r w:rsidRPr="008B2EF4">
              <w:rPr>
                <w:rFonts w:cs="Arial"/>
                <w:sz w:val="20"/>
              </w:rPr>
              <w:t>or</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Basic Nutrition for Health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FSN109</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Basic Nutrition for Health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FSN127</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Supervised Field Experience - Food Services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2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FSN128</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Supervised Field Experience - Dietetics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2 </w:t>
            </w:r>
          </w:p>
        </w:tc>
      </w:tr>
    </w:tbl>
    <w:p w:rsidR="008B2EF4" w:rsidRPr="008B2EF4" w:rsidRDefault="005C09B4" w:rsidP="008B2EF4">
      <w:pPr>
        <w:rPr>
          <w:rFonts w:cs="Arial"/>
          <w:sz w:val="20"/>
        </w:rPr>
      </w:pPr>
      <w:r>
        <w:rPr>
          <w:rFonts w:cs="Arial"/>
          <w:sz w:val="20"/>
        </w:rPr>
        <w:pict>
          <v:rect id="_x0000_i1028" style="width:0;height:1.5pt" o:hralign="center" o:hrstd="t" o:hr="t" fillcolor="#a0a0a0" stroked="f"/>
        </w:pict>
      </w:r>
    </w:p>
    <w:p w:rsidR="008B2EF4" w:rsidRPr="008B2EF4" w:rsidRDefault="008B2EF4" w:rsidP="008B2EF4">
      <w:pPr>
        <w:pStyle w:val="Heading3"/>
        <w:rPr>
          <w:rFonts w:cs="Arial"/>
          <w:sz w:val="20"/>
        </w:rPr>
      </w:pPr>
      <w:r w:rsidRPr="008B2EF4">
        <w:rPr>
          <w:rFonts w:cs="Arial"/>
          <w:sz w:val="20"/>
        </w:rPr>
        <w:t xml:space="preserve">Total Program Units </w:t>
      </w:r>
    </w:p>
    <w:p w:rsidR="008B2EF4" w:rsidRPr="008B2EF4" w:rsidRDefault="008B2EF4" w:rsidP="008B2EF4">
      <w:pPr>
        <w:jc w:val="center"/>
        <w:rPr>
          <w:rFonts w:cs="Arial"/>
          <w:sz w:val="20"/>
        </w:rPr>
      </w:pPr>
      <w:r>
        <w:rPr>
          <w:rStyle w:val="Strong"/>
          <w:rFonts w:cs="Arial"/>
          <w:sz w:val="20"/>
        </w:rPr>
        <w:t xml:space="preserve">                                                                                                                                                        </w:t>
      </w:r>
      <w:r w:rsidRPr="008B2EF4">
        <w:rPr>
          <w:rStyle w:val="Strong"/>
          <w:rFonts w:cs="Arial"/>
          <w:sz w:val="20"/>
        </w:rPr>
        <w:t xml:space="preserve">20 </w:t>
      </w:r>
    </w:p>
    <w:p w:rsidR="00236975" w:rsidRDefault="00236975" w:rsidP="00236975">
      <w:pPr>
        <w:rPr>
          <w:rStyle w:val="Strong"/>
          <w:rFonts w:cs="Arial"/>
          <w:sz w:val="20"/>
        </w:rPr>
      </w:pPr>
    </w:p>
    <w:p w:rsidR="00A53FA8" w:rsidRPr="00A53FA8" w:rsidRDefault="00BE1DA3" w:rsidP="003F3114">
      <w:pPr>
        <w:jc w:val="center"/>
        <w:rPr>
          <w:rStyle w:val="Strong"/>
          <w:rFonts w:cs="Arial"/>
          <w:sz w:val="20"/>
        </w:rPr>
      </w:pPr>
      <w:r>
        <w:rPr>
          <w:rStyle w:val="Strong"/>
          <w:rFonts w:cs="Arial"/>
          <w:sz w:val="20"/>
        </w:rPr>
        <w:br w:type="column"/>
      </w:r>
      <w:r w:rsidR="00A53FA8">
        <w:rPr>
          <w:rStyle w:val="Strong"/>
          <w:rFonts w:cs="Arial"/>
          <w:sz w:val="20"/>
        </w:rPr>
        <w:lastRenderedPageBreak/>
        <w:t>PROGRAM MODIFICATION</w:t>
      </w:r>
    </w:p>
    <w:p w:rsidR="00A53FA8" w:rsidRDefault="00A53FA8" w:rsidP="00A53FA8">
      <w:pPr>
        <w:rPr>
          <w:rStyle w:val="Strong"/>
          <w:rFonts w:cs="Arial"/>
          <w:sz w:val="20"/>
        </w:rPr>
      </w:pPr>
    </w:p>
    <w:p w:rsidR="00A53FA8" w:rsidRPr="00A53FA8" w:rsidRDefault="00A53FA8" w:rsidP="00A53FA8">
      <w:pPr>
        <w:rPr>
          <w:rFonts w:cs="Arial"/>
          <w:sz w:val="20"/>
        </w:rPr>
      </w:pPr>
      <w:r w:rsidRPr="00A53FA8">
        <w:rPr>
          <w:rStyle w:val="Strong"/>
          <w:rFonts w:cs="Arial"/>
          <w:sz w:val="20"/>
        </w:rPr>
        <w:t xml:space="preserve">Title: </w:t>
      </w:r>
      <w:r w:rsidRPr="00A53FA8">
        <w:rPr>
          <w:rFonts w:cs="Arial"/>
          <w:sz w:val="20"/>
        </w:rPr>
        <w:t xml:space="preserve">FASHION STUDIES </w:t>
      </w:r>
      <w:r w:rsidRPr="00A53FA8">
        <w:rPr>
          <w:rFonts w:cs="Arial"/>
          <w:sz w:val="20"/>
        </w:rPr>
        <w:br/>
      </w:r>
      <w:r w:rsidRPr="00A53FA8">
        <w:rPr>
          <w:rStyle w:val="Strong"/>
          <w:rFonts w:cs="Arial"/>
          <w:sz w:val="20"/>
        </w:rPr>
        <w:t xml:space="preserve">Award Type: </w:t>
      </w:r>
      <w:r w:rsidRPr="00A53FA8">
        <w:rPr>
          <w:rFonts w:cs="Arial"/>
          <w:sz w:val="20"/>
        </w:rPr>
        <w:t xml:space="preserve">Associate in Science </w:t>
      </w:r>
    </w:p>
    <w:p w:rsidR="00A53FA8" w:rsidRPr="00A53FA8" w:rsidRDefault="005C09B4" w:rsidP="00A53FA8">
      <w:pPr>
        <w:rPr>
          <w:rFonts w:cs="Arial"/>
          <w:sz w:val="20"/>
        </w:rPr>
      </w:pPr>
      <w:r>
        <w:rPr>
          <w:rFonts w:cs="Arial"/>
          <w:sz w:val="20"/>
        </w:rPr>
        <w:pict>
          <v:rect id="_x0000_i1029" style="width:0;height:1.5pt" o:hralign="center" o:hrstd="t" o:hr="t" fillcolor="#a0a0a0" stroked="f"/>
        </w:pict>
      </w:r>
    </w:p>
    <w:p w:rsidR="00A53FA8" w:rsidRPr="00A53FA8" w:rsidRDefault="00A53FA8" w:rsidP="00A53FA8">
      <w:pPr>
        <w:rPr>
          <w:rFonts w:cs="Arial"/>
          <w:sz w:val="20"/>
        </w:rPr>
      </w:pPr>
      <w:r w:rsidRPr="00A53FA8">
        <w:rPr>
          <w:rFonts w:cs="Arial"/>
          <w:sz w:val="20"/>
        </w:rPr>
        <w:t xml:space="preserve">The associate degree and certificate program in fashion studies prepares students to transfer to universities and technical schools of fashion and costume design and merchandising. Students integrate fashion principles, textile characteristics and personal style with marketing strategies to create and present projects and a portfolio tailored to their chosen career. Job opportunities include working with the design, production and merchandising of clothing with large manufacturers or small specialty businesses. </w:t>
      </w:r>
    </w:p>
    <w:p w:rsidR="00A53FA8" w:rsidRPr="00A53FA8" w:rsidRDefault="005C09B4" w:rsidP="00A53FA8">
      <w:pPr>
        <w:rPr>
          <w:rFonts w:cs="Arial"/>
          <w:sz w:val="20"/>
        </w:rPr>
      </w:pPr>
      <w:r>
        <w:rPr>
          <w:rFonts w:cs="Arial"/>
          <w:sz w:val="20"/>
        </w:rPr>
        <w:pict>
          <v:rect id="_x0000_i1030" style="width:0;height:1.5pt" o:hralign="center" o:hrstd="t" o:hr="t" fillcolor="#a0a0a0" stroked="f"/>
        </w:pict>
      </w:r>
    </w:p>
    <w:p w:rsidR="00A53FA8" w:rsidRPr="00A53FA8" w:rsidRDefault="00A53FA8" w:rsidP="00A53FA8">
      <w:pPr>
        <w:rPr>
          <w:rFonts w:cs="Arial"/>
          <w:sz w:val="20"/>
        </w:rPr>
      </w:pPr>
      <w:r w:rsidRPr="00A53FA8">
        <w:rPr>
          <w:rStyle w:val="Strong"/>
          <w:rFonts w:cs="Arial"/>
          <w:sz w:val="20"/>
        </w:rPr>
        <w:t xml:space="preserve">The graduate of the Associate in Science in FASHION STUDIES will: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Integrate fashion principles with respect to industry changes and marketing strategies and present project.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Apply design principles to fashion industry conditions to achieve personal style and present portfolio.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Analyze textile characteristics for sensory appeal and present project.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Apply clothing design principles to construct and present a fashion design.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Differentiate historic fashion concepts with current design trends and present portfolio. </w:t>
      </w:r>
    </w:p>
    <w:p w:rsidR="00A53FA8" w:rsidRPr="00A53FA8" w:rsidRDefault="005C09B4" w:rsidP="00A53FA8">
      <w:pPr>
        <w:rPr>
          <w:rFonts w:cs="Arial"/>
          <w:sz w:val="20"/>
        </w:rPr>
      </w:pPr>
      <w:r>
        <w:rPr>
          <w:rFonts w:cs="Arial"/>
          <w:sz w:val="20"/>
        </w:rPr>
        <w:pict>
          <v:rect id="_x0000_i1031" style="width:0;height:1.5pt" o:hralign="center" o:hrstd="t" o:hr="t" fillcolor="#a0a0a0" stroked="f"/>
        </w:pict>
      </w:r>
    </w:p>
    <w:p w:rsidR="00A53FA8" w:rsidRPr="00A53FA8" w:rsidRDefault="00A53FA8" w:rsidP="00A53FA8">
      <w:pPr>
        <w:pStyle w:val="Heading3"/>
        <w:rPr>
          <w:rFonts w:cs="Arial"/>
          <w:sz w:val="20"/>
        </w:rPr>
      </w:pPr>
      <w:r w:rsidRPr="00A53FA8">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A53FA8" w:rsidRPr="00A53FA8" w:rsidTr="00A53FA8">
        <w:tc>
          <w:tcPr>
            <w:tcW w:w="0" w:type="auto"/>
            <w:gridSpan w:val="3"/>
            <w:tcBorders>
              <w:top w:val="nil"/>
              <w:left w:val="nil"/>
              <w:bottom w:val="nil"/>
              <w:right w:val="nil"/>
            </w:tcBorders>
            <w:hideMark/>
          </w:tcPr>
          <w:p w:rsidR="00A53FA8" w:rsidRPr="00A53FA8" w:rsidRDefault="00A53FA8">
            <w:pPr>
              <w:spacing w:after="60"/>
              <w:divId w:val="1599366730"/>
              <w:rPr>
                <w:rFonts w:cs="Arial"/>
                <w:sz w:val="20"/>
              </w:rPr>
            </w:pPr>
            <w:r w:rsidRPr="00A53FA8">
              <w:rPr>
                <w:rStyle w:val="Strong"/>
                <w:rFonts w:cs="Arial"/>
                <w:sz w:val="20"/>
              </w:rPr>
              <w:t xml:space="preserve">A major of 18 units is required for the associate in science degree. </w:t>
            </w:r>
            <w:r w:rsidRPr="00A53FA8">
              <w:rPr>
                <w:rFonts w:cs="Arial"/>
                <w:b/>
                <w:bCs/>
                <w:sz w:val="20"/>
              </w:rPr>
              <w:br/>
            </w:r>
            <w:r w:rsidRPr="00A53FA8">
              <w:rPr>
                <w:rFonts w:cs="Arial"/>
                <w:b/>
                <w:bCs/>
                <w:sz w:val="20"/>
              </w:rPr>
              <w:br/>
            </w:r>
            <w:r w:rsidRPr="00A53FA8">
              <w:rPr>
                <w:rStyle w:val="Strong"/>
                <w:rFonts w:cs="Arial"/>
                <w:sz w:val="20"/>
              </w:rPr>
              <w:t>Required core courses (15 units):</w:t>
            </w:r>
          </w:p>
          <w:p w:rsidR="00A53FA8" w:rsidRPr="00A53FA8" w:rsidRDefault="00A53FA8">
            <w:pPr>
              <w:spacing w:after="60"/>
              <w:jc w:val="right"/>
              <w:rPr>
                <w:rFonts w:cs="Arial"/>
                <w:sz w:val="20"/>
              </w:rPr>
            </w:pPr>
            <w:r w:rsidRPr="00A53FA8">
              <w:rPr>
                <w:rStyle w:val="Strong"/>
                <w:rFonts w:cs="Arial"/>
                <w:sz w:val="20"/>
              </w:rPr>
              <w:t>Units:</w:t>
            </w:r>
            <w:r w:rsidRPr="00A53FA8">
              <w:rPr>
                <w:rFonts w:cs="Arial"/>
                <w:sz w:val="20"/>
              </w:rPr>
              <w:t xml:space="preserve"> 15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FASH101</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Fashion Industry and Marketing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FASH102</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Fashion Design Analysis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FASH110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Apparel Construction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FASH103</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Textiles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FASH104</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Historic Fashion/Costume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0" w:type="auto"/>
            <w:gridSpan w:val="3"/>
            <w:tcBorders>
              <w:top w:val="nil"/>
              <w:left w:val="nil"/>
              <w:bottom w:val="nil"/>
              <w:right w:val="nil"/>
            </w:tcBorders>
            <w:hideMark/>
          </w:tcPr>
          <w:p w:rsidR="00A53FA8" w:rsidRPr="00A53FA8" w:rsidRDefault="00A53FA8">
            <w:pPr>
              <w:spacing w:after="60"/>
              <w:rPr>
                <w:rFonts w:cs="Arial"/>
                <w:sz w:val="20"/>
              </w:rPr>
            </w:pPr>
            <w:r w:rsidRPr="00A53FA8">
              <w:rPr>
                <w:rFonts w:cs="Arial"/>
                <w:sz w:val="20"/>
              </w:rPr>
              <w:t xml:space="preserve">  </w:t>
            </w:r>
          </w:p>
        </w:tc>
      </w:tr>
      <w:tr w:rsidR="00A53FA8" w:rsidRPr="00A53FA8" w:rsidTr="00A53FA8">
        <w:tc>
          <w:tcPr>
            <w:tcW w:w="0" w:type="auto"/>
            <w:gridSpan w:val="3"/>
            <w:tcBorders>
              <w:top w:val="nil"/>
              <w:left w:val="nil"/>
              <w:bottom w:val="nil"/>
              <w:right w:val="nil"/>
            </w:tcBorders>
            <w:hideMark/>
          </w:tcPr>
          <w:p w:rsidR="00A53FA8" w:rsidRPr="00A53FA8" w:rsidRDefault="00A53FA8" w:rsidP="00A53FA8">
            <w:pPr>
              <w:spacing w:after="60"/>
              <w:rPr>
                <w:rFonts w:cs="Arial"/>
                <w:sz w:val="20"/>
              </w:rPr>
            </w:pPr>
            <w:r w:rsidRPr="00A53FA8">
              <w:rPr>
                <w:rStyle w:val="Strong"/>
                <w:rFonts w:cs="Arial"/>
                <w:sz w:val="20"/>
              </w:rPr>
              <w:t>Plus a minimum of 3 units selected from the following:</w:t>
            </w:r>
          </w:p>
          <w:p w:rsidR="00A53FA8" w:rsidRPr="00A53FA8" w:rsidRDefault="00A53FA8">
            <w:pPr>
              <w:spacing w:after="60"/>
              <w:jc w:val="right"/>
              <w:rPr>
                <w:rFonts w:cs="Arial"/>
                <w:sz w:val="20"/>
              </w:rPr>
            </w:pPr>
            <w:r w:rsidRPr="00A53FA8">
              <w:rPr>
                <w:rStyle w:val="Strong"/>
                <w:rFonts w:cs="Arial"/>
                <w:sz w:val="20"/>
              </w:rPr>
              <w:t>Units:</w:t>
            </w:r>
            <w:r w:rsidRPr="00A53FA8">
              <w:rPr>
                <w:rFonts w:cs="Arial"/>
                <w:sz w:val="20"/>
              </w:rPr>
              <w:t xml:space="preserve"> 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ART110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Design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ART120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Drawing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BUS101</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Introduction to Business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BUS102</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Marketing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bl>
    <w:p w:rsidR="00A53FA8" w:rsidRPr="00A53FA8" w:rsidRDefault="005C09B4" w:rsidP="00A53FA8">
      <w:pPr>
        <w:rPr>
          <w:rFonts w:cs="Arial"/>
          <w:sz w:val="20"/>
        </w:rPr>
      </w:pPr>
      <w:r>
        <w:rPr>
          <w:rFonts w:cs="Arial"/>
          <w:sz w:val="20"/>
        </w:rPr>
        <w:pict>
          <v:rect id="_x0000_i1032" style="width:0;height:1.5pt" o:hralign="center" o:hrstd="t" o:hr="t" fillcolor="#a0a0a0" stroked="f"/>
        </w:pict>
      </w:r>
    </w:p>
    <w:p w:rsidR="00A53FA8" w:rsidRPr="00A53FA8" w:rsidRDefault="00A53FA8" w:rsidP="00A53FA8">
      <w:pPr>
        <w:pStyle w:val="Heading3"/>
        <w:rPr>
          <w:rFonts w:cs="Arial"/>
          <w:sz w:val="20"/>
        </w:rPr>
      </w:pPr>
      <w:r w:rsidRPr="00A53FA8">
        <w:rPr>
          <w:rFonts w:cs="Arial"/>
          <w:sz w:val="20"/>
        </w:rPr>
        <w:t xml:space="preserve">Total Program Units </w:t>
      </w:r>
    </w:p>
    <w:p w:rsidR="00A53FA8" w:rsidRPr="00A53FA8" w:rsidRDefault="00A53FA8" w:rsidP="00A53FA8">
      <w:pPr>
        <w:jc w:val="right"/>
        <w:rPr>
          <w:rFonts w:cs="Arial"/>
          <w:sz w:val="20"/>
        </w:rPr>
      </w:pPr>
      <w:r w:rsidRPr="00A53FA8">
        <w:rPr>
          <w:rStyle w:val="Strong"/>
          <w:rFonts w:cs="Arial"/>
          <w:sz w:val="20"/>
        </w:rPr>
        <w:t xml:space="preserve">18 </w:t>
      </w:r>
    </w:p>
    <w:p w:rsidR="003F3114" w:rsidRDefault="003F3114" w:rsidP="00A53FA8">
      <w:pPr>
        <w:rPr>
          <w:rFonts w:cs="Arial"/>
          <w:sz w:val="20"/>
        </w:rPr>
      </w:pPr>
    </w:p>
    <w:p w:rsidR="003F3114" w:rsidRPr="003F3114" w:rsidRDefault="00BE1DA3" w:rsidP="003F3114">
      <w:pPr>
        <w:jc w:val="center"/>
        <w:rPr>
          <w:rFonts w:cs="Arial"/>
          <w:b/>
          <w:sz w:val="20"/>
        </w:rPr>
      </w:pPr>
      <w:r>
        <w:rPr>
          <w:rFonts w:cs="Arial"/>
          <w:b/>
          <w:sz w:val="20"/>
        </w:rPr>
        <w:br w:type="column"/>
      </w:r>
      <w:r w:rsidR="003F3114" w:rsidRPr="003F3114">
        <w:rPr>
          <w:rFonts w:cs="Arial"/>
          <w:b/>
          <w:sz w:val="20"/>
        </w:rPr>
        <w:lastRenderedPageBreak/>
        <w:t>PROGRAM MODIFICATION</w:t>
      </w:r>
    </w:p>
    <w:p w:rsidR="00A53FA8" w:rsidRDefault="003F3114" w:rsidP="00A53FA8">
      <w:pPr>
        <w:rPr>
          <w:rFonts w:cs="Arial"/>
          <w:sz w:val="20"/>
        </w:rPr>
      </w:pPr>
      <w:r>
        <w:rPr>
          <w:rFonts w:cs="Arial"/>
          <w:sz w:val="20"/>
        </w:rPr>
        <w:t xml:space="preserve"> </w:t>
      </w:r>
    </w:p>
    <w:p w:rsidR="003F3114" w:rsidRPr="003F3114" w:rsidRDefault="003F3114" w:rsidP="003F3114">
      <w:pPr>
        <w:rPr>
          <w:rFonts w:cs="Arial"/>
          <w:sz w:val="20"/>
        </w:rPr>
      </w:pPr>
      <w:r w:rsidRPr="003F3114">
        <w:rPr>
          <w:rStyle w:val="Strong"/>
          <w:rFonts w:cs="Arial"/>
          <w:sz w:val="20"/>
        </w:rPr>
        <w:t xml:space="preserve">Title: </w:t>
      </w:r>
      <w:r w:rsidRPr="003F3114">
        <w:rPr>
          <w:rFonts w:cs="Arial"/>
          <w:sz w:val="20"/>
        </w:rPr>
        <w:t xml:space="preserve">RECREATION MANAGEMENT </w:t>
      </w:r>
      <w:r w:rsidRPr="003F3114">
        <w:rPr>
          <w:rFonts w:cs="Arial"/>
          <w:sz w:val="20"/>
        </w:rPr>
        <w:br/>
      </w:r>
      <w:r w:rsidRPr="003F3114">
        <w:rPr>
          <w:rStyle w:val="Strong"/>
          <w:rFonts w:cs="Arial"/>
          <w:sz w:val="20"/>
        </w:rPr>
        <w:t xml:space="preserve">Award Type: </w:t>
      </w:r>
      <w:r w:rsidRPr="003F3114">
        <w:rPr>
          <w:rFonts w:cs="Arial"/>
          <w:sz w:val="20"/>
        </w:rPr>
        <w:t xml:space="preserve">Associate in Science </w:t>
      </w:r>
    </w:p>
    <w:p w:rsidR="003F3114" w:rsidRPr="003F3114" w:rsidRDefault="005C09B4" w:rsidP="003F3114">
      <w:pPr>
        <w:rPr>
          <w:rFonts w:cs="Arial"/>
          <w:sz w:val="20"/>
        </w:rPr>
      </w:pPr>
      <w:r>
        <w:rPr>
          <w:rFonts w:cs="Arial"/>
          <w:sz w:val="20"/>
        </w:rPr>
        <w:pict>
          <v:rect id="_x0000_i1033" style="width:0;height:1.5pt" o:hralign="center" o:hrstd="t" o:hr="t" fillcolor="#a0a0a0" stroked="f"/>
        </w:pict>
      </w:r>
    </w:p>
    <w:p w:rsidR="003F3114" w:rsidRPr="003F3114" w:rsidRDefault="003F3114" w:rsidP="003F3114">
      <w:pPr>
        <w:rPr>
          <w:rFonts w:cs="Arial"/>
          <w:sz w:val="20"/>
        </w:rPr>
      </w:pPr>
      <w:r w:rsidRPr="003F3114">
        <w:rPr>
          <w:rFonts w:cs="Arial"/>
          <w:sz w:val="20"/>
        </w:rPr>
        <w:t xml:space="preserve">The Associate Science degree in Recreation Management prepares students to either obtain middle level positions in the Recreation field or advance from entry-level positions in all areas of recreation. Students can also transfer to a four-year institution to pursue a baccalaureate degree in Recreation, Hospitality or Tourism Management. </w:t>
      </w:r>
    </w:p>
    <w:p w:rsidR="003F3114" w:rsidRPr="003F3114" w:rsidRDefault="005C09B4" w:rsidP="003F3114">
      <w:pPr>
        <w:rPr>
          <w:rFonts w:cs="Arial"/>
          <w:sz w:val="20"/>
        </w:rPr>
      </w:pPr>
      <w:r>
        <w:rPr>
          <w:rFonts w:cs="Arial"/>
          <w:sz w:val="20"/>
        </w:rPr>
        <w:pict>
          <v:rect id="_x0000_i1034" style="width:0;height:1.5pt" o:hralign="center" o:hrstd="t" o:hr="t" fillcolor="#a0a0a0" stroked="f"/>
        </w:pict>
      </w:r>
    </w:p>
    <w:p w:rsidR="003F3114" w:rsidRPr="003F3114" w:rsidRDefault="003F3114" w:rsidP="003F3114">
      <w:pPr>
        <w:rPr>
          <w:rFonts w:cs="Arial"/>
          <w:sz w:val="20"/>
        </w:rPr>
      </w:pPr>
      <w:r w:rsidRPr="003F3114">
        <w:rPr>
          <w:rStyle w:val="Strong"/>
          <w:rFonts w:cs="Arial"/>
          <w:sz w:val="20"/>
        </w:rPr>
        <w:t xml:space="preserve">The graduate of the Associate in Science in RECREATION MANAGEMENT will: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Demonstrate knowledge of career opportunities in the Recreation fields and understand the differences between the public, private, nonprofit, therapeutic and commercial settings.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Demonstrate and apply learned leadership skills in a team building classroom environment.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Apply and practice the skills of event planning for organizing community events.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Apply the principals and theories of sports management for municipal, commercial and nonprofit agencies. </w:t>
      </w:r>
    </w:p>
    <w:p w:rsidR="003F3114" w:rsidRPr="003F3114" w:rsidRDefault="005C09B4" w:rsidP="003F3114">
      <w:pPr>
        <w:rPr>
          <w:rFonts w:cs="Arial"/>
          <w:sz w:val="20"/>
        </w:rPr>
      </w:pPr>
      <w:r>
        <w:rPr>
          <w:rFonts w:cs="Arial"/>
          <w:sz w:val="20"/>
        </w:rPr>
        <w:pict>
          <v:rect id="_x0000_i1035" style="width:0;height:1.5pt" o:hralign="center" o:hrstd="t" o:hr="t" fillcolor="#a0a0a0" stroked="f"/>
        </w:pict>
      </w:r>
    </w:p>
    <w:p w:rsidR="003F3114" w:rsidRPr="003F3114" w:rsidRDefault="003F3114" w:rsidP="003F3114">
      <w:pPr>
        <w:pStyle w:val="Heading3"/>
        <w:rPr>
          <w:rFonts w:cs="Arial"/>
          <w:sz w:val="20"/>
        </w:rPr>
      </w:pPr>
      <w:r w:rsidRPr="003F3114">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3F3114" w:rsidRPr="003F3114" w:rsidTr="003F3114">
        <w:tc>
          <w:tcPr>
            <w:tcW w:w="0" w:type="auto"/>
            <w:gridSpan w:val="3"/>
            <w:tcBorders>
              <w:top w:val="nil"/>
              <w:left w:val="nil"/>
              <w:bottom w:val="nil"/>
              <w:right w:val="nil"/>
            </w:tcBorders>
            <w:hideMark/>
          </w:tcPr>
          <w:p w:rsidR="003F3114" w:rsidRPr="003F3114" w:rsidRDefault="003F3114">
            <w:pPr>
              <w:spacing w:after="60"/>
              <w:divId w:val="1021391193"/>
              <w:rPr>
                <w:rFonts w:cs="Arial"/>
                <w:sz w:val="20"/>
              </w:rPr>
            </w:pPr>
            <w:r w:rsidRPr="003F3114">
              <w:rPr>
                <w:rStyle w:val="Strong"/>
                <w:rFonts w:cs="Arial"/>
                <w:sz w:val="20"/>
              </w:rPr>
              <w:t xml:space="preserve">A major of 21 units is required for the associate of science degree. </w:t>
            </w:r>
            <w:r w:rsidRPr="003F3114">
              <w:rPr>
                <w:rFonts w:cs="Arial"/>
                <w:b/>
                <w:bCs/>
                <w:sz w:val="20"/>
              </w:rPr>
              <w:br/>
            </w:r>
            <w:r w:rsidRPr="003F3114">
              <w:rPr>
                <w:rFonts w:cs="Arial"/>
                <w:b/>
                <w:bCs/>
                <w:sz w:val="20"/>
              </w:rPr>
              <w:br/>
            </w:r>
            <w:r w:rsidRPr="003F3114">
              <w:rPr>
                <w:rStyle w:val="Strong"/>
                <w:rFonts w:cs="Arial"/>
                <w:sz w:val="20"/>
              </w:rPr>
              <w:t>Required core courses (15 units)</w:t>
            </w:r>
          </w:p>
          <w:p w:rsidR="003F3114" w:rsidRPr="003F3114" w:rsidRDefault="003F3114">
            <w:pPr>
              <w:spacing w:after="60"/>
              <w:jc w:val="right"/>
              <w:rPr>
                <w:rFonts w:cs="Arial"/>
                <w:sz w:val="20"/>
              </w:rPr>
            </w:pPr>
            <w:r w:rsidRPr="003F3114">
              <w:rPr>
                <w:rStyle w:val="Strong"/>
                <w:rFonts w:cs="Arial"/>
                <w:sz w:val="20"/>
              </w:rPr>
              <w:t>Units:</w:t>
            </w:r>
            <w:r w:rsidRPr="003F3114">
              <w:rPr>
                <w:rFonts w:cs="Arial"/>
                <w:sz w:val="20"/>
              </w:rPr>
              <w:t xml:space="preserve"> 15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REC101</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Intro to Recreation Management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REC103</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Leadership in Recreation Services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REC105</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Program Planning for Recreation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REC107</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Recreational Sports Programming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CWE149</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Cooperative Work Experience OCCUPATIONAL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0" w:type="auto"/>
            <w:gridSpan w:val="3"/>
            <w:tcBorders>
              <w:top w:val="nil"/>
              <w:left w:val="nil"/>
              <w:bottom w:val="nil"/>
              <w:right w:val="nil"/>
            </w:tcBorders>
            <w:hideMark/>
          </w:tcPr>
          <w:p w:rsidR="003F3114" w:rsidRPr="003F3114" w:rsidRDefault="003F3114" w:rsidP="003F3114">
            <w:pPr>
              <w:spacing w:after="60"/>
              <w:rPr>
                <w:rFonts w:cs="Arial"/>
                <w:sz w:val="20"/>
              </w:rPr>
            </w:pPr>
            <w:r w:rsidRPr="003F3114">
              <w:rPr>
                <w:rStyle w:val="Strong"/>
                <w:rFonts w:cs="Arial"/>
                <w:sz w:val="20"/>
              </w:rPr>
              <w:t>Plus a minimum of 6 units selected from the following:</w:t>
            </w:r>
          </w:p>
          <w:p w:rsidR="003F3114" w:rsidRPr="003F3114" w:rsidRDefault="003F3114">
            <w:pPr>
              <w:spacing w:after="60"/>
              <w:jc w:val="right"/>
              <w:rPr>
                <w:rFonts w:cs="Arial"/>
                <w:sz w:val="20"/>
              </w:rPr>
            </w:pPr>
            <w:r w:rsidRPr="003F3114">
              <w:rPr>
                <w:rStyle w:val="Strong"/>
                <w:rFonts w:cs="Arial"/>
                <w:sz w:val="20"/>
              </w:rPr>
              <w:t>Units:</w:t>
            </w:r>
            <w:r w:rsidRPr="003F3114">
              <w:rPr>
                <w:rFonts w:cs="Arial"/>
                <w:sz w:val="20"/>
              </w:rPr>
              <w:t xml:space="preserve"> 6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ATH104</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Care and Prevention of Athletic Injuries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EMS102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First Aid &amp; Safety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HED100</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Health and Wellness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SOC120</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Race and Ethnic Relations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SPCH102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Small Group Communication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REC109</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Outdoor &amp; Adventure Recreation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BUS102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Marketing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bl>
    <w:p w:rsidR="003F3114" w:rsidRPr="003F3114" w:rsidRDefault="005C09B4" w:rsidP="003F3114">
      <w:pPr>
        <w:rPr>
          <w:rFonts w:cs="Arial"/>
          <w:sz w:val="20"/>
        </w:rPr>
      </w:pPr>
      <w:r>
        <w:rPr>
          <w:rFonts w:cs="Arial"/>
          <w:sz w:val="20"/>
        </w:rPr>
        <w:pict>
          <v:rect id="_x0000_i1036" style="width:0;height:1.5pt" o:hralign="center" o:hrstd="t" o:hr="t" fillcolor="#a0a0a0" stroked="f"/>
        </w:pict>
      </w:r>
    </w:p>
    <w:p w:rsidR="003F3114" w:rsidRPr="003F3114" w:rsidRDefault="003F3114" w:rsidP="003F3114">
      <w:pPr>
        <w:pStyle w:val="Heading3"/>
        <w:rPr>
          <w:rFonts w:cs="Arial"/>
          <w:sz w:val="20"/>
        </w:rPr>
      </w:pPr>
      <w:r w:rsidRPr="003F3114">
        <w:rPr>
          <w:rFonts w:cs="Arial"/>
          <w:sz w:val="20"/>
        </w:rPr>
        <w:t>Total Program Units</w:t>
      </w:r>
      <w:r>
        <w:rPr>
          <w:rFonts w:cs="Arial"/>
          <w:sz w:val="20"/>
          <w:lang w:val="en-US"/>
        </w:rPr>
        <w:t xml:space="preserve">                                                                                                                                         </w:t>
      </w:r>
      <w:r w:rsidRPr="003F3114">
        <w:rPr>
          <w:rStyle w:val="Strong"/>
          <w:rFonts w:cs="Arial"/>
          <w:sz w:val="20"/>
        </w:rPr>
        <w:t xml:space="preserve">21 </w:t>
      </w:r>
    </w:p>
    <w:p w:rsidR="003F3114" w:rsidRPr="003F3114" w:rsidRDefault="003F3114" w:rsidP="003F3114">
      <w:pPr>
        <w:rPr>
          <w:rFonts w:cs="Arial"/>
          <w:sz w:val="20"/>
        </w:rPr>
      </w:pPr>
    </w:p>
    <w:sectPr w:rsidR="003F3114" w:rsidRPr="003F3114"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6F" w:rsidRDefault="009C4C6F">
      <w:r>
        <w:separator/>
      </w:r>
    </w:p>
  </w:endnote>
  <w:endnote w:type="continuationSeparator" w:id="0">
    <w:p w:rsidR="009C4C6F" w:rsidRDefault="009C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B4" w:rsidRDefault="005C09B4" w:rsidP="005134CA">
    <w:pPr>
      <w:pStyle w:val="Footer"/>
      <w:jc w:val="center"/>
      <w:rPr>
        <w:sz w:val="16"/>
      </w:rPr>
    </w:pPr>
    <w:r w:rsidRPr="00D30CD5">
      <w:rPr>
        <w:sz w:val="16"/>
        <w:szCs w:val="16"/>
      </w:rPr>
      <w:t>Academic Policy &amp; Planning Committee</w:t>
    </w:r>
    <w:r>
      <w:rPr>
        <w:sz w:val="16"/>
      </w:rPr>
      <w:t xml:space="preserve"> Agenda</w:t>
    </w:r>
  </w:p>
  <w:p w:rsidR="005C09B4" w:rsidRDefault="005C09B4" w:rsidP="009E21EC">
    <w:pPr>
      <w:pStyle w:val="Footer"/>
      <w:jc w:val="center"/>
      <w:rPr>
        <w:sz w:val="16"/>
      </w:rPr>
    </w:pPr>
    <w:r>
      <w:rPr>
        <w:sz w:val="16"/>
      </w:rPr>
      <w:t>Fall 2017</w:t>
    </w:r>
  </w:p>
  <w:p w:rsidR="005C09B4" w:rsidRDefault="005C09B4">
    <w:pPr>
      <w:pStyle w:val="Footer"/>
      <w:jc w:val="center"/>
      <w:rPr>
        <w:sz w:val="12"/>
      </w:rPr>
    </w:pPr>
    <w:r>
      <w:rPr>
        <w:rStyle w:val="PageNumber"/>
        <w:sz w:val="18"/>
      </w:rPr>
      <w:fldChar w:fldCharType="begin"/>
    </w:r>
    <w:r>
      <w:rPr>
        <w:rStyle w:val="PageNumber"/>
        <w:sz w:val="18"/>
      </w:rPr>
      <w:instrText xml:space="preserve"> PAGE </w:instrText>
    </w:r>
    <w:r>
      <w:rPr>
        <w:rStyle w:val="PageNumber"/>
        <w:sz w:val="18"/>
      </w:rPr>
      <w:fldChar w:fldCharType="separate"/>
    </w:r>
    <w:r w:rsidR="00E46189">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6F" w:rsidRDefault="009C4C6F">
      <w:r>
        <w:separator/>
      </w:r>
    </w:p>
  </w:footnote>
  <w:footnote w:type="continuationSeparator" w:id="0">
    <w:p w:rsidR="009C4C6F" w:rsidRDefault="009C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D8B"/>
    <w:multiLevelType w:val="hybridMultilevel"/>
    <w:tmpl w:val="753CEE8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1FC"/>
    <w:multiLevelType w:val="hybridMultilevel"/>
    <w:tmpl w:val="589C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0CB"/>
    <w:multiLevelType w:val="hybridMultilevel"/>
    <w:tmpl w:val="71B471C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529"/>
    <w:multiLevelType w:val="hybridMultilevel"/>
    <w:tmpl w:val="60B68DC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1D69"/>
    <w:multiLevelType w:val="hybridMultilevel"/>
    <w:tmpl w:val="E5C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15F7"/>
    <w:multiLevelType w:val="hybridMultilevel"/>
    <w:tmpl w:val="D2129654"/>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144C3"/>
    <w:multiLevelType w:val="hybridMultilevel"/>
    <w:tmpl w:val="67F0FC1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8" w15:restartNumberingAfterBreak="0">
    <w:nsid w:val="1A7E1394"/>
    <w:multiLevelType w:val="hybridMultilevel"/>
    <w:tmpl w:val="AB8CCDC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F248A"/>
    <w:multiLevelType w:val="multilevel"/>
    <w:tmpl w:val="E64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84CC0"/>
    <w:multiLevelType w:val="hybridMultilevel"/>
    <w:tmpl w:val="2D767B0E"/>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94FD8"/>
    <w:multiLevelType w:val="hybridMultilevel"/>
    <w:tmpl w:val="A042AFF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B418A"/>
    <w:multiLevelType w:val="hybridMultilevel"/>
    <w:tmpl w:val="281C3F7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B0A8A"/>
    <w:multiLevelType w:val="hybridMultilevel"/>
    <w:tmpl w:val="DE864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B21FD"/>
    <w:multiLevelType w:val="hybridMultilevel"/>
    <w:tmpl w:val="6372A5EE"/>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66B10"/>
    <w:multiLevelType w:val="hybridMultilevel"/>
    <w:tmpl w:val="23D2B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8B3E19"/>
    <w:multiLevelType w:val="hybridMultilevel"/>
    <w:tmpl w:val="1632E344"/>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D1EF8"/>
    <w:multiLevelType w:val="hybridMultilevel"/>
    <w:tmpl w:val="957EAFD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13BAC"/>
    <w:multiLevelType w:val="hybridMultilevel"/>
    <w:tmpl w:val="D2AA777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B637F"/>
    <w:multiLevelType w:val="hybridMultilevel"/>
    <w:tmpl w:val="B37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26C47"/>
    <w:multiLevelType w:val="hybridMultilevel"/>
    <w:tmpl w:val="507C209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07ED2"/>
    <w:multiLevelType w:val="hybridMultilevel"/>
    <w:tmpl w:val="0B2278EA"/>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12B61"/>
    <w:multiLevelType w:val="hybridMultilevel"/>
    <w:tmpl w:val="BC3010AA"/>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063FA"/>
    <w:multiLevelType w:val="hybridMultilevel"/>
    <w:tmpl w:val="651C72E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C411D"/>
    <w:multiLevelType w:val="hybridMultilevel"/>
    <w:tmpl w:val="913E8E7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14733"/>
    <w:multiLevelType w:val="hybridMultilevel"/>
    <w:tmpl w:val="4D12290C"/>
    <w:lvl w:ilvl="0" w:tplc="D9AC24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E4CF8"/>
    <w:multiLevelType w:val="hybridMultilevel"/>
    <w:tmpl w:val="709A203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96815"/>
    <w:multiLevelType w:val="hybridMultilevel"/>
    <w:tmpl w:val="8AD2315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0DF0"/>
    <w:multiLevelType w:val="multilevel"/>
    <w:tmpl w:val="D63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A7EFE"/>
    <w:multiLevelType w:val="multilevel"/>
    <w:tmpl w:val="75A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84CA9"/>
    <w:multiLevelType w:val="multilevel"/>
    <w:tmpl w:val="762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65EFB"/>
    <w:multiLevelType w:val="multilevel"/>
    <w:tmpl w:val="33F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31"/>
  </w:num>
  <w:num w:numId="4">
    <w:abstractNumId w:val="27"/>
  </w:num>
  <w:num w:numId="5">
    <w:abstractNumId w:val="1"/>
  </w:num>
  <w:num w:numId="6">
    <w:abstractNumId w:val="15"/>
  </w:num>
  <w:num w:numId="7">
    <w:abstractNumId w:val="13"/>
  </w:num>
  <w:num w:numId="8">
    <w:abstractNumId w:val="20"/>
  </w:num>
  <w:num w:numId="9">
    <w:abstractNumId w:val="4"/>
  </w:num>
  <w:num w:numId="10">
    <w:abstractNumId w:val="33"/>
  </w:num>
  <w:num w:numId="11">
    <w:abstractNumId w:val="22"/>
  </w:num>
  <w:num w:numId="12">
    <w:abstractNumId w:val="26"/>
  </w:num>
  <w:num w:numId="13">
    <w:abstractNumId w:val="12"/>
  </w:num>
  <w:num w:numId="14">
    <w:abstractNumId w:val="11"/>
  </w:num>
  <w:num w:numId="15">
    <w:abstractNumId w:val="8"/>
  </w:num>
  <w:num w:numId="16">
    <w:abstractNumId w:val="21"/>
  </w:num>
  <w:num w:numId="17">
    <w:abstractNumId w:val="6"/>
  </w:num>
  <w:num w:numId="18">
    <w:abstractNumId w:val="3"/>
  </w:num>
  <w:num w:numId="19">
    <w:abstractNumId w:val="28"/>
  </w:num>
  <w:num w:numId="20">
    <w:abstractNumId w:val="25"/>
  </w:num>
  <w:num w:numId="21">
    <w:abstractNumId w:val="2"/>
  </w:num>
  <w:num w:numId="22">
    <w:abstractNumId w:val="23"/>
  </w:num>
  <w:num w:numId="23">
    <w:abstractNumId w:val="19"/>
  </w:num>
  <w:num w:numId="24">
    <w:abstractNumId w:val="5"/>
  </w:num>
  <w:num w:numId="25">
    <w:abstractNumId w:val="16"/>
  </w:num>
  <w:num w:numId="26">
    <w:abstractNumId w:val="0"/>
  </w:num>
  <w:num w:numId="27">
    <w:abstractNumId w:val="10"/>
  </w:num>
  <w:num w:numId="28">
    <w:abstractNumId w:val="17"/>
  </w:num>
  <w:num w:numId="29">
    <w:abstractNumId w:val="24"/>
  </w:num>
  <w:num w:numId="30">
    <w:abstractNumId w:val="14"/>
  </w:num>
  <w:num w:numId="31">
    <w:abstractNumId w:val="9"/>
  </w:num>
  <w:num w:numId="32">
    <w:abstractNumId w:val="32"/>
  </w:num>
  <w:num w:numId="33">
    <w:abstractNumId w:val="30"/>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3DAE"/>
    <w:rsid w:val="00005242"/>
    <w:rsid w:val="0000608F"/>
    <w:rsid w:val="00006A13"/>
    <w:rsid w:val="0000739D"/>
    <w:rsid w:val="00010A59"/>
    <w:rsid w:val="00011E70"/>
    <w:rsid w:val="00014BD7"/>
    <w:rsid w:val="0001535B"/>
    <w:rsid w:val="000158B5"/>
    <w:rsid w:val="00016152"/>
    <w:rsid w:val="0001649A"/>
    <w:rsid w:val="000205C3"/>
    <w:rsid w:val="00021B17"/>
    <w:rsid w:val="00023578"/>
    <w:rsid w:val="000246C4"/>
    <w:rsid w:val="00024E14"/>
    <w:rsid w:val="0003250F"/>
    <w:rsid w:val="00035810"/>
    <w:rsid w:val="000412B3"/>
    <w:rsid w:val="00042237"/>
    <w:rsid w:val="00042A09"/>
    <w:rsid w:val="000445AA"/>
    <w:rsid w:val="0004502F"/>
    <w:rsid w:val="000509A0"/>
    <w:rsid w:val="00054125"/>
    <w:rsid w:val="00056B18"/>
    <w:rsid w:val="000572DF"/>
    <w:rsid w:val="00061240"/>
    <w:rsid w:val="0006616A"/>
    <w:rsid w:val="00067E4A"/>
    <w:rsid w:val="000701CD"/>
    <w:rsid w:val="00070269"/>
    <w:rsid w:val="000709E2"/>
    <w:rsid w:val="00070D11"/>
    <w:rsid w:val="000747D0"/>
    <w:rsid w:val="00075E0D"/>
    <w:rsid w:val="00076BC1"/>
    <w:rsid w:val="00076E2D"/>
    <w:rsid w:val="00077253"/>
    <w:rsid w:val="00081E64"/>
    <w:rsid w:val="00083BFD"/>
    <w:rsid w:val="00085061"/>
    <w:rsid w:val="00086EEF"/>
    <w:rsid w:val="00092414"/>
    <w:rsid w:val="00093E8D"/>
    <w:rsid w:val="0009401E"/>
    <w:rsid w:val="00096C3F"/>
    <w:rsid w:val="00096D38"/>
    <w:rsid w:val="000A076E"/>
    <w:rsid w:val="000A2A1A"/>
    <w:rsid w:val="000A5C30"/>
    <w:rsid w:val="000A6ADB"/>
    <w:rsid w:val="000A6DCC"/>
    <w:rsid w:val="000A6EDD"/>
    <w:rsid w:val="000A6FA3"/>
    <w:rsid w:val="000B0131"/>
    <w:rsid w:val="000B19C3"/>
    <w:rsid w:val="000B25F9"/>
    <w:rsid w:val="000B2E9C"/>
    <w:rsid w:val="000B31EE"/>
    <w:rsid w:val="000B33EC"/>
    <w:rsid w:val="000B3DBE"/>
    <w:rsid w:val="000B4F4C"/>
    <w:rsid w:val="000B58A7"/>
    <w:rsid w:val="000B5D0B"/>
    <w:rsid w:val="000C0121"/>
    <w:rsid w:val="000C09E6"/>
    <w:rsid w:val="000C19C7"/>
    <w:rsid w:val="000C1E88"/>
    <w:rsid w:val="000C33A0"/>
    <w:rsid w:val="000C47B5"/>
    <w:rsid w:val="000C6B56"/>
    <w:rsid w:val="000D0C77"/>
    <w:rsid w:val="000D1FF0"/>
    <w:rsid w:val="000D265A"/>
    <w:rsid w:val="000D290C"/>
    <w:rsid w:val="000D7073"/>
    <w:rsid w:val="000E0743"/>
    <w:rsid w:val="000E0AF6"/>
    <w:rsid w:val="000E0CE6"/>
    <w:rsid w:val="000E10AD"/>
    <w:rsid w:val="000E1355"/>
    <w:rsid w:val="000E2644"/>
    <w:rsid w:val="000E2D10"/>
    <w:rsid w:val="000E3051"/>
    <w:rsid w:val="000E4D11"/>
    <w:rsid w:val="000E4F9A"/>
    <w:rsid w:val="000E5198"/>
    <w:rsid w:val="000E5BE7"/>
    <w:rsid w:val="000E665D"/>
    <w:rsid w:val="000F00DC"/>
    <w:rsid w:val="000F23B8"/>
    <w:rsid w:val="000F2BBF"/>
    <w:rsid w:val="000F3F41"/>
    <w:rsid w:val="000F5305"/>
    <w:rsid w:val="000F5C62"/>
    <w:rsid w:val="000F69C3"/>
    <w:rsid w:val="000F69E9"/>
    <w:rsid w:val="000F78A2"/>
    <w:rsid w:val="0010045A"/>
    <w:rsid w:val="00101F04"/>
    <w:rsid w:val="00102543"/>
    <w:rsid w:val="001032A0"/>
    <w:rsid w:val="00104285"/>
    <w:rsid w:val="00107907"/>
    <w:rsid w:val="0011145B"/>
    <w:rsid w:val="00111824"/>
    <w:rsid w:val="00113052"/>
    <w:rsid w:val="00113724"/>
    <w:rsid w:val="00114803"/>
    <w:rsid w:val="00115A9C"/>
    <w:rsid w:val="00116F19"/>
    <w:rsid w:val="00117050"/>
    <w:rsid w:val="00117821"/>
    <w:rsid w:val="00117FB1"/>
    <w:rsid w:val="00122F69"/>
    <w:rsid w:val="0012481C"/>
    <w:rsid w:val="00124ED4"/>
    <w:rsid w:val="00124F0D"/>
    <w:rsid w:val="00125252"/>
    <w:rsid w:val="0012553B"/>
    <w:rsid w:val="00125FC4"/>
    <w:rsid w:val="00131B6D"/>
    <w:rsid w:val="00135512"/>
    <w:rsid w:val="00136766"/>
    <w:rsid w:val="00141233"/>
    <w:rsid w:val="001416B8"/>
    <w:rsid w:val="00142B31"/>
    <w:rsid w:val="00142E7E"/>
    <w:rsid w:val="00142E8A"/>
    <w:rsid w:val="00145EF3"/>
    <w:rsid w:val="00146D90"/>
    <w:rsid w:val="0014714D"/>
    <w:rsid w:val="0014725E"/>
    <w:rsid w:val="001477FE"/>
    <w:rsid w:val="001507C8"/>
    <w:rsid w:val="00151021"/>
    <w:rsid w:val="001529E2"/>
    <w:rsid w:val="00152BB3"/>
    <w:rsid w:val="001535AB"/>
    <w:rsid w:val="00153E35"/>
    <w:rsid w:val="001567D1"/>
    <w:rsid w:val="00160487"/>
    <w:rsid w:val="001619F9"/>
    <w:rsid w:val="001630BE"/>
    <w:rsid w:val="0016651D"/>
    <w:rsid w:val="0016729B"/>
    <w:rsid w:val="001676C1"/>
    <w:rsid w:val="0017149E"/>
    <w:rsid w:val="0017458F"/>
    <w:rsid w:val="00176B86"/>
    <w:rsid w:val="001770FA"/>
    <w:rsid w:val="00177F48"/>
    <w:rsid w:val="0018055B"/>
    <w:rsid w:val="0018325E"/>
    <w:rsid w:val="00183994"/>
    <w:rsid w:val="00184639"/>
    <w:rsid w:val="00184A50"/>
    <w:rsid w:val="00184D27"/>
    <w:rsid w:val="00184DE2"/>
    <w:rsid w:val="00190EF9"/>
    <w:rsid w:val="00193440"/>
    <w:rsid w:val="00193F9A"/>
    <w:rsid w:val="00194F1F"/>
    <w:rsid w:val="00195747"/>
    <w:rsid w:val="0019672A"/>
    <w:rsid w:val="001A6C99"/>
    <w:rsid w:val="001A70F8"/>
    <w:rsid w:val="001A773D"/>
    <w:rsid w:val="001A7C18"/>
    <w:rsid w:val="001B037B"/>
    <w:rsid w:val="001B13EC"/>
    <w:rsid w:val="001B1588"/>
    <w:rsid w:val="001B225A"/>
    <w:rsid w:val="001B46CF"/>
    <w:rsid w:val="001B542B"/>
    <w:rsid w:val="001B7041"/>
    <w:rsid w:val="001C4E5F"/>
    <w:rsid w:val="001C516C"/>
    <w:rsid w:val="001D1A15"/>
    <w:rsid w:val="001D29D7"/>
    <w:rsid w:val="001D656D"/>
    <w:rsid w:val="001D6705"/>
    <w:rsid w:val="001D7004"/>
    <w:rsid w:val="001E0791"/>
    <w:rsid w:val="001E3B62"/>
    <w:rsid w:val="001E4059"/>
    <w:rsid w:val="001E502D"/>
    <w:rsid w:val="001E734F"/>
    <w:rsid w:val="001F072E"/>
    <w:rsid w:val="001F08A6"/>
    <w:rsid w:val="001F0972"/>
    <w:rsid w:val="001F0A77"/>
    <w:rsid w:val="001F1227"/>
    <w:rsid w:val="001F132F"/>
    <w:rsid w:val="001F29A8"/>
    <w:rsid w:val="001F3E4D"/>
    <w:rsid w:val="001F3F22"/>
    <w:rsid w:val="001F5E51"/>
    <w:rsid w:val="001F5FAD"/>
    <w:rsid w:val="001F622B"/>
    <w:rsid w:val="001F69E0"/>
    <w:rsid w:val="001F6C69"/>
    <w:rsid w:val="0020167D"/>
    <w:rsid w:val="00201C64"/>
    <w:rsid w:val="00201CC6"/>
    <w:rsid w:val="00202BE1"/>
    <w:rsid w:val="00202D1B"/>
    <w:rsid w:val="00206499"/>
    <w:rsid w:val="00207176"/>
    <w:rsid w:val="00207394"/>
    <w:rsid w:val="0020780E"/>
    <w:rsid w:val="00210B93"/>
    <w:rsid w:val="002110AF"/>
    <w:rsid w:val="00211B08"/>
    <w:rsid w:val="00213ABA"/>
    <w:rsid w:val="0021421A"/>
    <w:rsid w:val="00216484"/>
    <w:rsid w:val="002175F4"/>
    <w:rsid w:val="00217DCC"/>
    <w:rsid w:val="0022237A"/>
    <w:rsid w:val="00222649"/>
    <w:rsid w:val="00222B4E"/>
    <w:rsid w:val="00222E4A"/>
    <w:rsid w:val="00227180"/>
    <w:rsid w:val="00230CEF"/>
    <w:rsid w:val="002327C0"/>
    <w:rsid w:val="00233895"/>
    <w:rsid w:val="002340FC"/>
    <w:rsid w:val="0023427F"/>
    <w:rsid w:val="00234448"/>
    <w:rsid w:val="00235298"/>
    <w:rsid w:val="002354E0"/>
    <w:rsid w:val="00235980"/>
    <w:rsid w:val="00235987"/>
    <w:rsid w:val="00235D15"/>
    <w:rsid w:val="00236975"/>
    <w:rsid w:val="0023797B"/>
    <w:rsid w:val="00240E3C"/>
    <w:rsid w:val="002432FD"/>
    <w:rsid w:val="00245C9D"/>
    <w:rsid w:val="00250089"/>
    <w:rsid w:val="00253D88"/>
    <w:rsid w:val="002542D1"/>
    <w:rsid w:val="00254C50"/>
    <w:rsid w:val="002559D9"/>
    <w:rsid w:val="00256ABC"/>
    <w:rsid w:val="00257B6F"/>
    <w:rsid w:val="00257F04"/>
    <w:rsid w:val="002616D1"/>
    <w:rsid w:val="00261E22"/>
    <w:rsid w:val="00262511"/>
    <w:rsid w:val="002635E2"/>
    <w:rsid w:val="002638DA"/>
    <w:rsid w:val="00263C54"/>
    <w:rsid w:val="00264444"/>
    <w:rsid w:val="00264501"/>
    <w:rsid w:val="00264B60"/>
    <w:rsid w:val="0026760F"/>
    <w:rsid w:val="00267872"/>
    <w:rsid w:val="00267A0D"/>
    <w:rsid w:val="00271726"/>
    <w:rsid w:val="0027180E"/>
    <w:rsid w:val="00272087"/>
    <w:rsid w:val="00272401"/>
    <w:rsid w:val="00274BE8"/>
    <w:rsid w:val="00275456"/>
    <w:rsid w:val="0027589A"/>
    <w:rsid w:val="00275B91"/>
    <w:rsid w:val="0027645C"/>
    <w:rsid w:val="002773BF"/>
    <w:rsid w:val="00280850"/>
    <w:rsid w:val="00281B57"/>
    <w:rsid w:val="00283D7B"/>
    <w:rsid w:val="00285003"/>
    <w:rsid w:val="00286EE1"/>
    <w:rsid w:val="00290680"/>
    <w:rsid w:val="0029107F"/>
    <w:rsid w:val="00291211"/>
    <w:rsid w:val="0029189D"/>
    <w:rsid w:val="00292957"/>
    <w:rsid w:val="002931E7"/>
    <w:rsid w:val="002969A5"/>
    <w:rsid w:val="0029778B"/>
    <w:rsid w:val="00297BA2"/>
    <w:rsid w:val="002A02AE"/>
    <w:rsid w:val="002A085A"/>
    <w:rsid w:val="002A105E"/>
    <w:rsid w:val="002A14C7"/>
    <w:rsid w:val="002A2D30"/>
    <w:rsid w:val="002A3230"/>
    <w:rsid w:val="002A43A7"/>
    <w:rsid w:val="002A64A1"/>
    <w:rsid w:val="002A67C0"/>
    <w:rsid w:val="002B1214"/>
    <w:rsid w:val="002B1B7A"/>
    <w:rsid w:val="002B52AD"/>
    <w:rsid w:val="002B6066"/>
    <w:rsid w:val="002B6479"/>
    <w:rsid w:val="002B7274"/>
    <w:rsid w:val="002C03B8"/>
    <w:rsid w:val="002C17FC"/>
    <w:rsid w:val="002C27E0"/>
    <w:rsid w:val="002C339D"/>
    <w:rsid w:val="002C39FA"/>
    <w:rsid w:val="002C4D12"/>
    <w:rsid w:val="002C4F01"/>
    <w:rsid w:val="002C5C31"/>
    <w:rsid w:val="002C5DD3"/>
    <w:rsid w:val="002C6BDD"/>
    <w:rsid w:val="002D0C1C"/>
    <w:rsid w:val="002D11D2"/>
    <w:rsid w:val="002D121E"/>
    <w:rsid w:val="002D1F7B"/>
    <w:rsid w:val="002D2787"/>
    <w:rsid w:val="002D3A61"/>
    <w:rsid w:val="002D5AF2"/>
    <w:rsid w:val="002D60D3"/>
    <w:rsid w:val="002D7A59"/>
    <w:rsid w:val="002E0B95"/>
    <w:rsid w:val="002E14C9"/>
    <w:rsid w:val="002E20BA"/>
    <w:rsid w:val="002E47B1"/>
    <w:rsid w:val="002E5F4D"/>
    <w:rsid w:val="002E6C40"/>
    <w:rsid w:val="002E6E3E"/>
    <w:rsid w:val="002E6E9C"/>
    <w:rsid w:val="002E7276"/>
    <w:rsid w:val="002F1D6F"/>
    <w:rsid w:val="002F257D"/>
    <w:rsid w:val="002F2E55"/>
    <w:rsid w:val="002F6F4E"/>
    <w:rsid w:val="002F7F6F"/>
    <w:rsid w:val="003000D6"/>
    <w:rsid w:val="00300A9F"/>
    <w:rsid w:val="00301A8C"/>
    <w:rsid w:val="00301BEF"/>
    <w:rsid w:val="003039D0"/>
    <w:rsid w:val="003059D4"/>
    <w:rsid w:val="00305F41"/>
    <w:rsid w:val="003063F7"/>
    <w:rsid w:val="00310510"/>
    <w:rsid w:val="00310CA8"/>
    <w:rsid w:val="00311209"/>
    <w:rsid w:val="0031153D"/>
    <w:rsid w:val="003131ED"/>
    <w:rsid w:val="0031377D"/>
    <w:rsid w:val="00314A32"/>
    <w:rsid w:val="00314A7D"/>
    <w:rsid w:val="003151EF"/>
    <w:rsid w:val="00317408"/>
    <w:rsid w:val="00320C8E"/>
    <w:rsid w:val="00323CEB"/>
    <w:rsid w:val="00324A07"/>
    <w:rsid w:val="00326AF3"/>
    <w:rsid w:val="003279A4"/>
    <w:rsid w:val="003316F3"/>
    <w:rsid w:val="00331E17"/>
    <w:rsid w:val="00336004"/>
    <w:rsid w:val="0033794C"/>
    <w:rsid w:val="00340353"/>
    <w:rsid w:val="0034117F"/>
    <w:rsid w:val="0034278F"/>
    <w:rsid w:val="0034461B"/>
    <w:rsid w:val="00347BB6"/>
    <w:rsid w:val="003500F9"/>
    <w:rsid w:val="00350ADD"/>
    <w:rsid w:val="003516EA"/>
    <w:rsid w:val="00352344"/>
    <w:rsid w:val="0035344F"/>
    <w:rsid w:val="00353A59"/>
    <w:rsid w:val="00353BC5"/>
    <w:rsid w:val="00354774"/>
    <w:rsid w:val="00362201"/>
    <w:rsid w:val="003629E6"/>
    <w:rsid w:val="0036318A"/>
    <w:rsid w:val="00364BAF"/>
    <w:rsid w:val="00367052"/>
    <w:rsid w:val="00367422"/>
    <w:rsid w:val="00370114"/>
    <w:rsid w:val="00371B55"/>
    <w:rsid w:val="00371C19"/>
    <w:rsid w:val="00374450"/>
    <w:rsid w:val="003745D7"/>
    <w:rsid w:val="00374957"/>
    <w:rsid w:val="00377E63"/>
    <w:rsid w:val="00380889"/>
    <w:rsid w:val="00381AB0"/>
    <w:rsid w:val="00382183"/>
    <w:rsid w:val="003849BE"/>
    <w:rsid w:val="003876EA"/>
    <w:rsid w:val="00387D25"/>
    <w:rsid w:val="00391354"/>
    <w:rsid w:val="003919D9"/>
    <w:rsid w:val="00392A86"/>
    <w:rsid w:val="00393851"/>
    <w:rsid w:val="00394BB3"/>
    <w:rsid w:val="003A0884"/>
    <w:rsid w:val="003A1DA4"/>
    <w:rsid w:val="003A42F8"/>
    <w:rsid w:val="003A4BE5"/>
    <w:rsid w:val="003A5EEA"/>
    <w:rsid w:val="003A6920"/>
    <w:rsid w:val="003B076D"/>
    <w:rsid w:val="003B1509"/>
    <w:rsid w:val="003B1B09"/>
    <w:rsid w:val="003B2DF9"/>
    <w:rsid w:val="003B3312"/>
    <w:rsid w:val="003B4303"/>
    <w:rsid w:val="003B5743"/>
    <w:rsid w:val="003B5A50"/>
    <w:rsid w:val="003B6A03"/>
    <w:rsid w:val="003C19A5"/>
    <w:rsid w:val="003C1DDE"/>
    <w:rsid w:val="003C69CF"/>
    <w:rsid w:val="003C69E8"/>
    <w:rsid w:val="003C7DB8"/>
    <w:rsid w:val="003D0633"/>
    <w:rsid w:val="003D15CB"/>
    <w:rsid w:val="003D193C"/>
    <w:rsid w:val="003D4126"/>
    <w:rsid w:val="003D67D2"/>
    <w:rsid w:val="003E02E3"/>
    <w:rsid w:val="003E0B50"/>
    <w:rsid w:val="003E0CBC"/>
    <w:rsid w:val="003E36B9"/>
    <w:rsid w:val="003E3FD6"/>
    <w:rsid w:val="003E4355"/>
    <w:rsid w:val="003E5EAC"/>
    <w:rsid w:val="003E6803"/>
    <w:rsid w:val="003E6C48"/>
    <w:rsid w:val="003E7B5E"/>
    <w:rsid w:val="003F0F99"/>
    <w:rsid w:val="003F108B"/>
    <w:rsid w:val="003F13DB"/>
    <w:rsid w:val="003F1E0F"/>
    <w:rsid w:val="003F3114"/>
    <w:rsid w:val="003F3A2C"/>
    <w:rsid w:val="003F4171"/>
    <w:rsid w:val="003F5C8B"/>
    <w:rsid w:val="003F6AEC"/>
    <w:rsid w:val="003F72B2"/>
    <w:rsid w:val="00401495"/>
    <w:rsid w:val="0040178E"/>
    <w:rsid w:val="00402520"/>
    <w:rsid w:val="004029BA"/>
    <w:rsid w:val="00402ADA"/>
    <w:rsid w:val="004031F9"/>
    <w:rsid w:val="00403F6F"/>
    <w:rsid w:val="00406442"/>
    <w:rsid w:val="00411E79"/>
    <w:rsid w:val="00412FBF"/>
    <w:rsid w:val="0041436D"/>
    <w:rsid w:val="0041507F"/>
    <w:rsid w:val="00415CA5"/>
    <w:rsid w:val="00415F7E"/>
    <w:rsid w:val="00416E2B"/>
    <w:rsid w:val="00417C67"/>
    <w:rsid w:val="00417DAB"/>
    <w:rsid w:val="00420CB7"/>
    <w:rsid w:val="00421D3B"/>
    <w:rsid w:val="00422F67"/>
    <w:rsid w:val="00422FC5"/>
    <w:rsid w:val="00423A4D"/>
    <w:rsid w:val="0042440F"/>
    <w:rsid w:val="00425D87"/>
    <w:rsid w:val="00430E8E"/>
    <w:rsid w:val="00431589"/>
    <w:rsid w:val="004331BA"/>
    <w:rsid w:val="0043362F"/>
    <w:rsid w:val="00434A30"/>
    <w:rsid w:val="004351B9"/>
    <w:rsid w:val="00435856"/>
    <w:rsid w:val="004376DF"/>
    <w:rsid w:val="0043784A"/>
    <w:rsid w:val="004420C0"/>
    <w:rsid w:val="00445859"/>
    <w:rsid w:val="00445B1A"/>
    <w:rsid w:val="00445E00"/>
    <w:rsid w:val="0044686C"/>
    <w:rsid w:val="00447259"/>
    <w:rsid w:val="004475D0"/>
    <w:rsid w:val="004534B7"/>
    <w:rsid w:val="00454818"/>
    <w:rsid w:val="00454AFB"/>
    <w:rsid w:val="00456B1B"/>
    <w:rsid w:val="00462093"/>
    <w:rsid w:val="00463CE0"/>
    <w:rsid w:val="00465888"/>
    <w:rsid w:val="00465EDF"/>
    <w:rsid w:val="004665AE"/>
    <w:rsid w:val="00466776"/>
    <w:rsid w:val="004700FC"/>
    <w:rsid w:val="00470BD7"/>
    <w:rsid w:val="00472D30"/>
    <w:rsid w:val="0047323B"/>
    <w:rsid w:val="004750B6"/>
    <w:rsid w:val="00475190"/>
    <w:rsid w:val="00477CF5"/>
    <w:rsid w:val="00477DBB"/>
    <w:rsid w:val="00481A3A"/>
    <w:rsid w:val="00482571"/>
    <w:rsid w:val="00482BBB"/>
    <w:rsid w:val="0048348F"/>
    <w:rsid w:val="004856CE"/>
    <w:rsid w:val="00491117"/>
    <w:rsid w:val="00492C3C"/>
    <w:rsid w:val="00492DB1"/>
    <w:rsid w:val="00493087"/>
    <w:rsid w:val="004958E1"/>
    <w:rsid w:val="00495D90"/>
    <w:rsid w:val="0049628E"/>
    <w:rsid w:val="00497331"/>
    <w:rsid w:val="004A14BC"/>
    <w:rsid w:val="004A364B"/>
    <w:rsid w:val="004A5502"/>
    <w:rsid w:val="004A5840"/>
    <w:rsid w:val="004B0DCA"/>
    <w:rsid w:val="004B371E"/>
    <w:rsid w:val="004B4F9A"/>
    <w:rsid w:val="004B5E16"/>
    <w:rsid w:val="004C0C47"/>
    <w:rsid w:val="004C1A3D"/>
    <w:rsid w:val="004C2BF4"/>
    <w:rsid w:val="004C329F"/>
    <w:rsid w:val="004C7EB0"/>
    <w:rsid w:val="004D0828"/>
    <w:rsid w:val="004D1250"/>
    <w:rsid w:val="004D3863"/>
    <w:rsid w:val="004D7413"/>
    <w:rsid w:val="004D7F01"/>
    <w:rsid w:val="004E149F"/>
    <w:rsid w:val="004E2F81"/>
    <w:rsid w:val="004E3C0E"/>
    <w:rsid w:val="004E4ED5"/>
    <w:rsid w:val="004E6D49"/>
    <w:rsid w:val="004E6F68"/>
    <w:rsid w:val="004E7647"/>
    <w:rsid w:val="004E7819"/>
    <w:rsid w:val="004F0052"/>
    <w:rsid w:val="004F1067"/>
    <w:rsid w:val="004F161F"/>
    <w:rsid w:val="004F1B27"/>
    <w:rsid w:val="004F1CDC"/>
    <w:rsid w:val="004F499E"/>
    <w:rsid w:val="004F49C8"/>
    <w:rsid w:val="004F614A"/>
    <w:rsid w:val="005013E2"/>
    <w:rsid w:val="005021B2"/>
    <w:rsid w:val="00503978"/>
    <w:rsid w:val="00504D2D"/>
    <w:rsid w:val="00511573"/>
    <w:rsid w:val="0051335F"/>
    <w:rsid w:val="005134CA"/>
    <w:rsid w:val="005138CC"/>
    <w:rsid w:val="00514326"/>
    <w:rsid w:val="005162D9"/>
    <w:rsid w:val="00516E7A"/>
    <w:rsid w:val="005172F2"/>
    <w:rsid w:val="00520132"/>
    <w:rsid w:val="00520856"/>
    <w:rsid w:val="00521D43"/>
    <w:rsid w:val="0052240C"/>
    <w:rsid w:val="005229D0"/>
    <w:rsid w:val="00523276"/>
    <w:rsid w:val="00531505"/>
    <w:rsid w:val="00531B63"/>
    <w:rsid w:val="00533373"/>
    <w:rsid w:val="005360F5"/>
    <w:rsid w:val="00536C1E"/>
    <w:rsid w:val="00537E93"/>
    <w:rsid w:val="005407F5"/>
    <w:rsid w:val="00541E9C"/>
    <w:rsid w:val="005425BD"/>
    <w:rsid w:val="00542FCB"/>
    <w:rsid w:val="005529BA"/>
    <w:rsid w:val="00553ACF"/>
    <w:rsid w:val="00553EF2"/>
    <w:rsid w:val="005561E3"/>
    <w:rsid w:val="005602B1"/>
    <w:rsid w:val="00561487"/>
    <w:rsid w:val="005616CD"/>
    <w:rsid w:val="005619C7"/>
    <w:rsid w:val="00562098"/>
    <w:rsid w:val="00562D92"/>
    <w:rsid w:val="00563B1B"/>
    <w:rsid w:val="00565029"/>
    <w:rsid w:val="00570EDC"/>
    <w:rsid w:val="005719AC"/>
    <w:rsid w:val="00572AB6"/>
    <w:rsid w:val="00572ADA"/>
    <w:rsid w:val="00573E81"/>
    <w:rsid w:val="005760E8"/>
    <w:rsid w:val="0057655F"/>
    <w:rsid w:val="00577003"/>
    <w:rsid w:val="00582058"/>
    <w:rsid w:val="00582360"/>
    <w:rsid w:val="005850AC"/>
    <w:rsid w:val="005857F8"/>
    <w:rsid w:val="0059085F"/>
    <w:rsid w:val="00591836"/>
    <w:rsid w:val="00592924"/>
    <w:rsid w:val="00594E3E"/>
    <w:rsid w:val="005964FF"/>
    <w:rsid w:val="00597F2E"/>
    <w:rsid w:val="005A0F9F"/>
    <w:rsid w:val="005A12E4"/>
    <w:rsid w:val="005A31FA"/>
    <w:rsid w:val="005A34B2"/>
    <w:rsid w:val="005A3818"/>
    <w:rsid w:val="005A537B"/>
    <w:rsid w:val="005A67A2"/>
    <w:rsid w:val="005A67F6"/>
    <w:rsid w:val="005B1951"/>
    <w:rsid w:val="005B1CF4"/>
    <w:rsid w:val="005B278A"/>
    <w:rsid w:val="005B32F3"/>
    <w:rsid w:val="005B706A"/>
    <w:rsid w:val="005B7C50"/>
    <w:rsid w:val="005B7C8F"/>
    <w:rsid w:val="005B7E0B"/>
    <w:rsid w:val="005C01A6"/>
    <w:rsid w:val="005C09B4"/>
    <w:rsid w:val="005C0F4E"/>
    <w:rsid w:val="005C2441"/>
    <w:rsid w:val="005C559A"/>
    <w:rsid w:val="005C5D6B"/>
    <w:rsid w:val="005C64D8"/>
    <w:rsid w:val="005C6F80"/>
    <w:rsid w:val="005C71CF"/>
    <w:rsid w:val="005D06BB"/>
    <w:rsid w:val="005D0889"/>
    <w:rsid w:val="005D0ED0"/>
    <w:rsid w:val="005D53DD"/>
    <w:rsid w:val="005D5E9E"/>
    <w:rsid w:val="005E2B55"/>
    <w:rsid w:val="005E3C79"/>
    <w:rsid w:val="005E3FA3"/>
    <w:rsid w:val="005E4198"/>
    <w:rsid w:val="005E4979"/>
    <w:rsid w:val="005E4D0B"/>
    <w:rsid w:val="005E7287"/>
    <w:rsid w:val="005E7389"/>
    <w:rsid w:val="005E78FA"/>
    <w:rsid w:val="005F0603"/>
    <w:rsid w:val="005F112D"/>
    <w:rsid w:val="005F57F8"/>
    <w:rsid w:val="005F6320"/>
    <w:rsid w:val="005F726B"/>
    <w:rsid w:val="005F7933"/>
    <w:rsid w:val="00600F22"/>
    <w:rsid w:val="00601704"/>
    <w:rsid w:val="00602174"/>
    <w:rsid w:val="00602FDA"/>
    <w:rsid w:val="006036E4"/>
    <w:rsid w:val="006039B6"/>
    <w:rsid w:val="006043B2"/>
    <w:rsid w:val="00606BAC"/>
    <w:rsid w:val="00611CB4"/>
    <w:rsid w:val="006127CA"/>
    <w:rsid w:val="00614596"/>
    <w:rsid w:val="00616A53"/>
    <w:rsid w:val="00617439"/>
    <w:rsid w:val="00617B52"/>
    <w:rsid w:val="0062159E"/>
    <w:rsid w:val="006229F3"/>
    <w:rsid w:val="00622DB6"/>
    <w:rsid w:val="00623246"/>
    <w:rsid w:val="006260A0"/>
    <w:rsid w:val="00626D56"/>
    <w:rsid w:val="006300E7"/>
    <w:rsid w:val="00630AF5"/>
    <w:rsid w:val="00631254"/>
    <w:rsid w:val="00631FF4"/>
    <w:rsid w:val="006344C4"/>
    <w:rsid w:val="0063532A"/>
    <w:rsid w:val="00635B05"/>
    <w:rsid w:val="00636D03"/>
    <w:rsid w:val="0063701E"/>
    <w:rsid w:val="0063753B"/>
    <w:rsid w:val="00640E16"/>
    <w:rsid w:val="00644DD1"/>
    <w:rsid w:val="00651852"/>
    <w:rsid w:val="006539C1"/>
    <w:rsid w:val="00653DC8"/>
    <w:rsid w:val="00654B22"/>
    <w:rsid w:val="00662B4F"/>
    <w:rsid w:val="006655B7"/>
    <w:rsid w:val="00665918"/>
    <w:rsid w:val="006664C4"/>
    <w:rsid w:val="0067016B"/>
    <w:rsid w:val="00670241"/>
    <w:rsid w:val="0067197F"/>
    <w:rsid w:val="00671DCA"/>
    <w:rsid w:val="00672FB3"/>
    <w:rsid w:val="00674F4E"/>
    <w:rsid w:val="00675660"/>
    <w:rsid w:val="00675A75"/>
    <w:rsid w:val="00676579"/>
    <w:rsid w:val="00676B37"/>
    <w:rsid w:val="00677B72"/>
    <w:rsid w:val="00677DF5"/>
    <w:rsid w:val="00680689"/>
    <w:rsid w:val="00680F4F"/>
    <w:rsid w:val="00681265"/>
    <w:rsid w:val="00683D44"/>
    <w:rsid w:val="006845A9"/>
    <w:rsid w:val="00685A62"/>
    <w:rsid w:val="00685F69"/>
    <w:rsid w:val="00691027"/>
    <w:rsid w:val="00694002"/>
    <w:rsid w:val="006941C8"/>
    <w:rsid w:val="00694E4A"/>
    <w:rsid w:val="006954B2"/>
    <w:rsid w:val="006960D0"/>
    <w:rsid w:val="006A25CA"/>
    <w:rsid w:val="006A4C73"/>
    <w:rsid w:val="006A5E43"/>
    <w:rsid w:val="006A7211"/>
    <w:rsid w:val="006A7A54"/>
    <w:rsid w:val="006B0475"/>
    <w:rsid w:val="006B0DC4"/>
    <w:rsid w:val="006B246E"/>
    <w:rsid w:val="006B340B"/>
    <w:rsid w:val="006B422F"/>
    <w:rsid w:val="006B4A9E"/>
    <w:rsid w:val="006B4C20"/>
    <w:rsid w:val="006C11DA"/>
    <w:rsid w:val="006C28C5"/>
    <w:rsid w:val="006C365C"/>
    <w:rsid w:val="006C4567"/>
    <w:rsid w:val="006C492F"/>
    <w:rsid w:val="006C4AA2"/>
    <w:rsid w:val="006C53CD"/>
    <w:rsid w:val="006C5915"/>
    <w:rsid w:val="006C5A52"/>
    <w:rsid w:val="006C70CB"/>
    <w:rsid w:val="006D151C"/>
    <w:rsid w:val="006D2C3A"/>
    <w:rsid w:val="006D70DB"/>
    <w:rsid w:val="006D726F"/>
    <w:rsid w:val="006D7C42"/>
    <w:rsid w:val="006E11DE"/>
    <w:rsid w:val="006E1483"/>
    <w:rsid w:val="006E20A9"/>
    <w:rsid w:val="006E2D44"/>
    <w:rsid w:val="006E311F"/>
    <w:rsid w:val="006E5A0C"/>
    <w:rsid w:val="006E7305"/>
    <w:rsid w:val="006E7E5F"/>
    <w:rsid w:val="006F16D0"/>
    <w:rsid w:val="006F1759"/>
    <w:rsid w:val="006F23EA"/>
    <w:rsid w:val="006F3BD4"/>
    <w:rsid w:val="006F56BE"/>
    <w:rsid w:val="006F70E2"/>
    <w:rsid w:val="006F7407"/>
    <w:rsid w:val="00704966"/>
    <w:rsid w:val="00705B07"/>
    <w:rsid w:val="00707F44"/>
    <w:rsid w:val="0071027A"/>
    <w:rsid w:val="00711346"/>
    <w:rsid w:val="007126E5"/>
    <w:rsid w:val="00712704"/>
    <w:rsid w:val="0071428F"/>
    <w:rsid w:val="007177CB"/>
    <w:rsid w:val="007208FE"/>
    <w:rsid w:val="0072494A"/>
    <w:rsid w:val="00724C0C"/>
    <w:rsid w:val="007250C2"/>
    <w:rsid w:val="007253A0"/>
    <w:rsid w:val="007257C4"/>
    <w:rsid w:val="00725DFF"/>
    <w:rsid w:val="0072666D"/>
    <w:rsid w:val="007269C3"/>
    <w:rsid w:val="007303BB"/>
    <w:rsid w:val="0073233B"/>
    <w:rsid w:val="007324BE"/>
    <w:rsid w:val="00732DE3"/>
    <w:rsid w:val="00736172"/>
    <w:rsid w:val="00737E6C"/>
    <w:rsid w:val="00741BDD"/>
    <w:rsid w:val="007437D8"/>
    <w:rsid w:val="00743C76"/>
    <w:rsid w:val="00746114"/>
    <w:rsid w:val="007472BD"/>
    <w:rsid w:val="00747A0A"/>
    <w:rsid w:val="00752501"/>
    <w:rsid w:val="007549D4"/>
    <w:rsid w:val="007557BE"/>
    <w:rsid w:val="00757DAC"/>
    <w:rsid w:val="00761C59"/>
    <w:rsid w:val="00762460"/>
    <w:rsid w:val="00762B7A"/>
    <w:rsid w:val="00763B28"/>
    <w:rsid w:val="00764721"/>
    <w:rsid w:val="00764F76"/>
    <w:rsid w:val="00767F06"/>
    <w:rsid w:val="00770E89"/>
    <w:rsid w:val="0077139D"/>
    <w:rsid w:val="0077257C"/>
    <w:rsid w:val="0077269C"/>
    <w:rsid w:val="0077276F"/>
    <w:rsid w:val="00774940"/>
    <w:rsid w:val="00775C7D"/>
    <w:rsid w:val="00775F2A"/>
    <w:rsid w:val="00777C8E"/>
    <w:rsid w:val="00780133"/>
    <w:rsid w:val="00783283"/>
    <w:rsid w:val="00783350"/>
    <w:rsid w:val="00785CFC"/>
    <w:rsid w:val="00785D6A"/>
    <w:rsid w:val="00790E41"/>
    <w:rsid w:val="00791339"/>
    <w:rsid w:val="00792D87"/>
    <w:rsid w:val="007944B5"/>
    <w:rsid w:val="00794612"/>
    <w:rsid w:val="007A14F9"/>
    <w:rsid w:val="007A1CEE"/>
    <w:rsid w:val="007A3532"/>
    <w:rsid w:val="007A3A07"/>
    <w:rsid w:val="007A3AC9"/>
    <w:rsid w:val="007A4D22"/>
    <w:rsid w:val="007A5517"/>
    <w:rsid w:val="007A55FD"/>
    <w:rsid w:val="007A5957"/>
    <w:rsid w:val="007A5A9B"/>
    <w:rsid w:val="007B037C"/>
    <w:rsid w:val="007B1964"/>
    <w:rsid w:val="007B1ABC"/>
    <w:rsid w:val="007B1AC7"/>
    <w:rsid w:val="007B2704"/>
    <w:rsid w:val="007B4460"/>
    <w:rsid w:val="007B5848"/>
    <w:rsid w:val="007B5E7B"/>
    <w:rsid w:val="007B654B"/>
    <w:rsid w:val="007B7D81"/>
    <w:rsid w:val="007C052A"/>
    <w:rsid w:val="007C0B8F"/>
    <w:rsid w:val="007C0D5C"/>
    <w:rsid w:val="007C10B7"/>
    <w:rsid w:val="007C239A"/>
    <w:rsid w:val="007C31A0"/>
    <w:rsid w:val="007C40EE"/>
    <w:rsid w:val="007C43B3"/>
    <w:rsid w:val="007C45A5"/>
    <w:rsid w:val="007C4E61"/>
    <w:rsid w:val="007C59EA"/>
    <w:rsid w:val="007C7E85"/>
    <w:rsid w:val="007D1611"/>
    <w:rsid w:val="007D1FD7"/>
    <w:rsid w:val="007D2D81"/>
    <w:rsid w:val="007D542B"/>
    <w:rsid w:val="007D5636"/>
    <w:rsid w:val="007D67B5"/>
    <w:rsid w:val="007D6802"/>
    <w:rsid w:val="007D7A0F"/>
    <w:rsid w:val="007E00B3"/>
    <w:rsid w:val="007E014F"/>
    <w:rsid w:val="007E1838"/>
    <w:rsid w:val="007E301C"/>
    <w:rsid w:val="007E4585"/>
    <w:rsid w:val="007E671B"/>
    <w:rsid w:val="007E6E30"/>
    <w:rsid w:val="007F1480"/>
    <w:rsid w:val="007F1D31"/>
    <w:rsid w:val="007F21C5"/>
    <w:rsid w:val="007F3132"/>
    <w:rsid w:val="007F4A0E"/>
    <w:rsid w:val="007F587A"/>
    <w:rsid w:val="007F5C40"/>
    <w:rsid w:val="007F65DD"/>
    <w:rsid w:val="007F6742"/>
    <w:rsid w:val="007F789B"/>
    <w:rsid w:val="0080147F"/>
    <w:rsid w:val="00801AEE"/>
    <w:rsid w:val="00805B81"/>
    <w:rsid w:val="0080697E"/>
    <w:rsid w:val="00810A5B"/>
    <w:rsid w:val="00812DB0"/>
    <w:rsid w:val="0081599F"/>
    <w:rsid w:val="00816E52"/>
    <w:rsid w:val="00820255"/>
    <w:rsid w:val="00820AEF"/>
    <w:rsid w:val="00820DC9"/>
    <w:rsid w:val="00821387"/>
    <w:rsid w:val="00821BE8"/>
    <w:rsid w:val="0082266A"/>
    <w:rsid w:val="008242D8"/>
    <w:rsid w:val="00824549"/>
    <w:rsid w:val="00824B90"/>
    <w:rsid w:val="008251A5"/>
    <w:rsid w:val="00825662"/>
    <w:rsid w:val="008260CD"/>
    <w:rsid w:val="00827B30"/>
    <w:rsid w:val="00830585"/>
    <w:rsid w:val="00830CA3"/>
    <w:rsid w:val="0083104C"/>
    <w:rsid w:val="008310D7"/>
    <w:rsid w:val="00831CFF"/>
    <w:rsid w:val="0083241E"/>
    <w:rsid w:val="008327AD"/>
    <w:rsid w:val="00835EF4"/>
    <w:rsid w:val="00835F6D"/>
    <w:rsid w:val="00835FDB"/>
    <w:rsid w:val="008425DB"/>
    <w:rsid w:val="00844DF0"/>
    <w:rsid w:val="00846E4D"/>
    <w:rsid w:val="008510E9"/>
    <w:rsid w:val="00852E93"/>
    <w:rsid w:val="008536F9"/>
    <w:rsid w:val="00853CF8"/>
    <w:rsid w:val="00854D9E"/>
    <w:rsid w:val="0085688A"/>
    <w:rsid w:val="00857142"/>
    <w:rsid w:val="00861357"/>
    <w:rsid w:val="00861AF8"/>
    <w:rsid w:val="00861BE0"/>
    <w:rsid w:val="00861C80"/>
    <w:rsid w:val="00862035"/>
    <w:rsid w:val="00862BB0"/>
    <w:rsid w:val="00863241"/>
    <w:rsid w:val="00867C1F"/>
    <w:rsid w:val="00874338"/>
    <w:rsid w:val="00880292"/>
    <w:rsid w:val="008807E4"/>
    <w:rsid w:val="00882577"/>
    <w:rsid w:val="00882AF3"/>
    <w:rsid w:val="00882EED"/>
    <w:rsid w:val="008830D9"/>
    <w:rsid w:val="00883EB0"/>
    <w:rsid w:val="00884050"/>
    <w:rsid w:val="0088457A"/>
    <w:rsid w:val="008846C8"/>
    <w:rsid w:val="0088522F"/>
    <w:rsid w:val="00885269"/>
    <w:rsid w:val="0088595F"/>
    <w:rsid w:val="008865C2"/>
    <w:rsid w:val="0088700C"/>
    <w:rsid w:val="008872C2"/>
    <w:rsid w:val="00887DAC"/>
    <w:rsid w:val="00890F1D"/>
    <w:rsid w:val="0089199E"/>
    <w:rsid w:val="00892B05"/>
    <w:rsid w:val="00893034"/>
    <w:rsid w:val="00895027"/>
    <w:rsid w:val="008A2A96"/>
    <w:rsid w:val="008A35ED"/>
    <w:rsid w:val="008A5D21"/>
    <w:rsid w:val="008A7154"/>
    <w:rsid w:val="008A7B3A"/>
    <w:rsid w:val="008A7BB3"/>
    <w:rsid w:val="008A7C03"/>
    <w:rsid w:val="008B13E8"/>
    <w:rsid w:val="008B186F"/>
    <w:rsid w:val="008B1FA0"/>
    <w:rsid w:val="008B2074"/>
    <w:rsid w:val="008B2471"/>
    <w:rsid w:val="008B2483"/>
    <w:rsid w:val="008B2EF4"/>
    <w:rsid w:val="008B3C25"/>
    <w:rsid w:val="008B3F0E"/>
    <w:rsid w:val="008B4408"/>
    <w:rsid w:val="008B6B8A"/>
    <w:rsid w:val="008C08BF"/>
    <w:rsid w:val="008C2725"/>
    <w:rsid w:val="008C2C04"/>
    <w:rsid w:val="008C3BDD"/>
    <w:rsid w:val="008C4EB5"/>
    <w:rsid w:val="008C5265"/>
    <w:rsid w:val="008C6003"/>
    <w:rsid w:val="008C64C7"/>
    <w:rsid w:val="008D51C3"/>
    <w:rsid w:val="008E50FB"/>
    <w:rsid w:val="008E6126"/>
    <w:rsid w:val="008E74F6"/>
    <w:rsid w:val="008E7F5A"/>
    <w:rsid w:val="008F2E52"/>
    <w:rsid w:val="008F34C5"/>
    <w:rsid w:val="008F3B48"/>
    <w:rsid w:val="008F65E0"/>
    <w:rsid w:val="00900834"/>
    <w:rsid w:val="00901D9F"/>
    <w:rsid w:val="00902B61"/>
    <w:rsid w:val="00904384"/>
    <w:rsid w:val="009047F9"/>
    <w:rsid w:val="00904959"/>
    <w:rsid w:val="00905390"/>
    <w:rsid w:val="00906228"/>
    <w:rsid w:val="00907218"/>
    <w:rsid w:val="0091029D"/>
    <w:rsid w:val="009117F3"/>
    <w:rsid w:val="009140D6"/>
    <w:rsid w:val="00914365"/>
    <w:rsid w:val="00915DEE"/>
    <w:rsid w:val="0091681E"/>
    <w:rsid w:val="009221D7"/>
    <w:rsid w:val="009229CE"/>
    <w:rsid w:val="009279B0"/>
    <w:rsid w:val="009304B1"/>
    <w:rsid w:val="00930A22"/>
    <w:rsid w:val="00932465"/>
    <w:rsid w:val="00932750"/>
    <w:rsid w:val="009332EC"/>
    <w:rsid w:val="00933A85"/>
    <w:rsid w:val="00933B95"/>
    <w:rsid w:val="00933C90"/>
    <w:rsid w:val="009341ED"/>
    <w:rsid w:val="00935C35"/>
    <w:rsid w:val="00936618"/>
    <w:rsid w:val="00936C89"/>
    <w:rsid w:val="0093725A"/>
    <w:rsid w:val="00941234"/>
    <w:rsid w:val="00941999"/>
    <w:rsid w:val="009426CC"/>
    <w:rsid w:val="00943841"/>
    <w:rsid w:val="009449D6"/>
    <w:rsid w:val="0095099B"/>
    <w:rsid w:val="00950B60"/>
    <w:rsid w:val="00951C55"/>
    <w:rsid w:val="00952FBB"/>
    <w:rsid w:val="00953B93"/>
    <w:rsid w:val="00954EF9"/>
    <w:rsid w:val="00955475"/>
    <w:rsid w:val="009604AD"/>
    <w:rsid w:val="00964578"/>
    <w:rsid w:val="00964D47"/>
    <w:rsid w:val="00965C7D"/>
    <w:rsid w:val="00965DED"/>
    <w:rsid w:val="00965F57"/>
    <w:rsid w:val="00966159"/>
    <w:rsid w:val="0097054F"/>
    <w:rsid w:val="009718D7"/>
    <w:rsid w:val="00971DA2"/>
    <w:rsid w:val="0097255C"/>
    <w:rsid w:val="00974F00"/>
    <w:rsid w:val="009750A5"/>
    <w:rsid w:val="009824C9"/>
    <w:rsid w:val="009834E6"/>
    <w:rsid w:val="009840BA"/>
    <w:rsid w:val="0098416F"/>
    <w:rsid w:val="00984330"/>
    <w:rsid w:val="00984B15"/>
    <w:rsid w:val="00984B8F"/>
    <w:rsid w:val="0098536A"/>
    <w:rsid w:val="00986D81"/>
    <w:rsid w:val="00987132"/>
    <w:rsid w:val="009969C8"/>
    <w:rsid w:val="009A01A4"/>
    <w:rsid w:val="009A037E"/>
    <w:rsid w:val="009A04E2"/>
    <w:rsid w:val="009A09AD"/>
    <w:rsid w:val="009A2272"/>
    <w:rsid w:val="009A3BED"/>
    <w:rsid w:val="009A66E5"/>
    <w:rsid w:val="009A6D6F"/>
    <w:rsid w:val="009C158B"/>
    <w:rsid w:val="009C213B"/>
    <w:rsid w:val="009C3267"/>
    <w:rsid w:val="009C3AF4"/>
    <w:rsid w:val="009C4BC7"/>
    <w:rsid w:val="009C4C6F"/>
    <w:rsid w:val="009C4DE8"/>
    <w:rsid w:val="009C5E4D"/>
    <w:rsid w:val="009C7DEB"/>
    <w:rsid w:val="009D1BA7"/>
    <w:rsid w:val="009D5E81"/>
    <w:rsid w:val="009E0144"/>
    <w:rsid w:val="009E055E"/>
    <w:rsid w:val="009E09AF"/>
    <w:rsid w:val="009E1553"/>
    <w:rsid w:val="009E21EC"/>
    <w:rsid w:val="009E37BD"/>
    <w:rsid w:val="009E3BCF"/>
    <w:rsid w:val="009E53CB"/>
    <w:rsid w:val="009E6979"/>
    <w:rsid w:val="009F0598"/>
    <w:rsid w:val="009F059B"/>
    <w:rsid w:val="009F1AD7"/>
    <w:rsid w:val="009F22BF"/>
    <w:rsid w:val="009F2A19"/>
    <w:rsid w:val="009F6102"/>
    <w:rsid w:val="00A0239B"/>
    <w:rsid w:val="00A04466"/>
    <w:rsid w:val="00A055F4"/>
    <w:rsid w:val="00A05E49"/>
    <w:rsid w:val="00A06F82"/>
    <w:rsid w:val="00A102F6"/>
    <w:rsid w:val="00A10A4A"/>
    <w:rsid w:val="00A112B3"/>
    <w:rsid w:val="00A120AB"/>
    <w:rsid w:val="00A133A9"/>
    <w:rsid w:val="00A1520F"/>
    <w:rsid w:val="00A15418"/>
    <w:rsid w:val="00A161AB"/>
    <w:rsid w:val="00A16445"/>
    <w:rsid w:val="00A17BAB"/>
    <w:rsid w:val="00A2189D"/>
    <w:rsid w:val="00A22676"/>
    <w:rsid w:val="00A22A1B"/>
    <w:rsid w:val="00A23A4C"/>
    <w:rsid w:val="00A24CD2"/>
    <w:rsid w:val="00A273F0"/>
    <w:rsid w:val="00A3034E"/>
    <w:rsid w:val="00A30658"/>
    <w:rsid w:val="00A30AC3"/>
    <w:rsid w:val="00A315A3"/>
    <w:rsid w:val="00A32142"/>
    <w:rsid w:val="00A3305C"/>
    <w:rsid w:val="00A3357E"/>
    <w:rsid w:val="00A339D9"/>
    <w:rsid w:val="00A3531D"/>
    <w:rsid w:val="00A3554F"/>
    <w:rsid w:val="00A37365"/>
    <w:rsid w:val="00A37D20"/>
    <w:rsid w:val="00A37F10"/>
    <w:rsid w:val="00A41676"/>
    <w:rsid w:val="00A449FF"/>
    <w:rsid w:val="00A4581A"/>
    <w:rsid w:val="00A46E42"/>
    <w:rsid w:val="00A47F9B"/>
    <w:rsid w:val="00A50EEB"/>
    <w:rsid w:val="00A51ECA"/>
    <w:rsid w:val="00A53FA8"/>
    <w:rsid w:val="00A60946"/>
    <w:rsid w:val="00A609DE"/>
    <w:rsid w:val="00A6148D"/>
    <w:rsid w:val="00A614A6"/>
    <w:rsid w:val="00A66303"/>
    <w:rsid w:val="00A675D5"/>
    <w:rsid w:val="00A70EBD"/>
    <w:rsid w:val="00A70ED9"/>
    <w:rsid w:val="00A737ED"/>
    <w:rsid w:val="00A74D6B"/>
    <w:rsid w:val="00A75D42"/>
    <w:rsid w:val="00A80A3E"/>
    <w:rsid w:val="00A82765"/>
    <w:rsid w:val="00A82A86"/>
    <w:rsid w:val="00A87246"/>
    <w:rsid w:val="00A87F11"/>
    <w:rsid w:val="00A923C4"/>
    <w:rsid w:val="00A930D0"/>
    <w:rsid w:val="00A93377"/>
    <w:rsid w:val="00A95EE1"/>
    <w:rsid w:val="00A979BC"/>
    <w:rsid w:val="00AA008F"/>
    <w:rsid w:val="00AA042D"/>
    <w:rsid w:val="00AA1384"/>
    <w:rsid w:val="00AA232D"/>
    <w:rsid w:val="00AA2333"/>
    <w:rsid w:val="00AA2C19"/>
    <w:rsid w:val="00AA59DC"/>
    <w:rsid w:val="00AA66DC"/>
    <w:rsid w:val="00AA7972"/>
    <w:rsid w:val="00AA7A41"/>
    <w:rsid w:val="00AB1062"/>
    <w:rsid w:val="00AB1D51"/>
    <w:rsid w:val="00AB22C4"/>
    <w:rsid w:val="00AB3426"/>
    <w:rsid w:val="00AB7053"/>
    <w:rsid w:val="00AB7581"/>
    <w:rsid w:val="00AC2137"/>
    <w:rsid w:val="00AC4038"/>
    <w:rsid w:val="00AC6966"/>
    <w:rsid w:val="00AC7420"/>
    <w:rsid w:val="00AC7FC5"/>
    <w:rsid w:val="00AD2042"/>
    <w:rsid w:val="00AD3A69"/>
    <w:rsid w:val="00AD3C28"/>
    <w:rsid w:val="00AD5288"/>
    <w:rsid w:val="00AD6488"/>
    <w:rsid w:val="00AD7848"/>
    <w:rsid w:val="00AE0C96"/>
    <w:rsid w:val="00AE0EC2"/>
    <w:rsid w:val="00AE2588"/>
    <w:rsid w:val="00AE2E90"/>
    <w:rsid w:val="00AE2FD4"/>
    <w:rsid w:val="00AE4A60"/>
    <w:rsid w:val="00AE5A6C"/>
    <w:rsid w:val="00AE6D70"/>
    <w:rsid w:val="00AE6EE6"/>
    <w:rsid w:val="00AE7276"/>
    <w:rsid w:val="00AE7F4C"/>
    <w:rsid w:val="00AF0016"/>
    <w:rsid w:val="00AF0276"/>
    <w:rsid w:val="00AF156C"/>
    <w:rsid w:val="00AF47B0"/>
    <w:rsid w:val="00AF5F6A"/>
    <w:rsid w:val="00B06B83"/>
    <w:rsid w:val="00B10044"/>
    <w:rsid w:val="00B13BB6"/>
    <w:rsid w:val="00B15988"/>
    <w:rsid w:val="00B17676"/>
    <w:rsid w:val="00B20F4D"/>
    <w:rsid w:val="00B2145F"/>
    <w:rsid w:val="00B2208B"/>
    <w:rsid w:val="00B24C91"/>
    <w:rsid w:val="00B270B8"/>
    <w:rsid w:val="00B30448"/>
    <w:rsid w:val="00B3126C"/>
    <w:rsid w:val="00B3165D"/>
    <w:rsid w:val="00B32D75"/>
    <w:rsid w:val="00B337BB"/>
    <w:rsid w:val="00B35A7E"/>
    <w:rsid w:val="00B35AFF"/>
    <w:rsid w:val="00B411F1"/>
    <w:rsid w:val="00B41A47"/>
    <w:rsid w:val="00B441D9"/>
    <w:rsid w:val="00B45113"/>
    <w:rsid w:val="00B45858"/>
    <w:rsid w:val="00B471BE"/>
    <w:rsid w:val="00B47697"/>
    <w:rsid w:val="00B50338"/>
    <w:rsid w:val="00B526A5"/>
    <w:rsid w:val="00B5336E"/>
    <w:rsid w:val="00B536C3"/>
    <w:rsid w:val="00B54655"/>
    <w:rsid w:val="00B5552C"/>
    <w:rsid w:val="00B555B8"/>
    <w:rsid w:val="00B558A0"/>
    <w:rsid w:val="00B5713D"/>
    <w:rsid w:val="00B6030E"/>
    <w:rsid w:val="00B6146D"/>
    <w:rsid w:val="00B634B3"/>
    <w:rsid w:val="00B64131"/>
    <w:rsid w:val="00B64139"/>
    <w:rsid w:val="00B643D0"/>
    <w:rsid w:val="00B64EBE"/>
    <w:rsid w:val="00B66ACD"/>
    <w:rsid w:val="00B67B05"/>
    <w:rsid w:val="00B7033A"/>
    <w:rsid w:val="00B71AB2"/>
    <w:rsid w:val="00B71DA0"/>
    <w:rsid w:val="00B72C6B"/>
    <w:rsid w:val="00B72D25"/>
    <w:rsid w:val="00B73466"/>
    <w:rsid w:val="00B74A15"/>
    <w:rsid w:val="00B76E66"/>
    <w:rsid w:val="00B773B7"/>
    <w:rsid w:val="00B77B7A"/>
    <w:rsid w:val="00B8057D"/>
    <w:rsid w:val="00B80EA7"/>
    <w:rsid w:val="00B847EA"/>
    <w:rsid w:val="00B85777"/>
    <w:rsid w:val="00B86BB8"/>
    <w:rsid w:val="00B872D9"/>
    <w:rsid w:val="00B87C8C"/>
    <w:rsid w:val="00B91072"/>
    <w:rsid w:val="00B91352"/>
    <w:rsid w:val="00B95334"/>
    <w:rsid w:val="00B9562F"/>
    <w:rsid w:val="00B95958"/>
    <w:rsid w:val="00B964C7"/>
    <w:rsid w:val="00B96CD2"/>
    <w:rsid w:val="00BA1E52"/>
    <w:rsid w:val="00BA1F1F"/>
    <w:rsid w:val="00BA2B31"/>
    <w:rsid w:val="00BA3E2B"/>
    <w:rsid w:val="00BA49E7"/>
    <w:rsid w:val="00BA4CC4"/>
    <w:rsid w:val="00BA55AD"/>
    <w:rsid w:val="00BA56E2"/>
    <w:rsid w:val="00BA6DC2"/>
    <w:rsid w:val="00BA7550"/>
    <w:rsid w:val="00BA7AB0"/>
    <w:rsid w:val="00BA7B14"/>
    <w:rsid w:val="00BA7E65"/>
    <w:rsid w:val="00BB0E54"/>
    <w:rsid w:val="00BB1D0B"/>
    <w:rsid w:val="00BB2E55"/>
    <w:rsid w:val="00BB2E9D"/>
    <w:rsid w:val="00BB3BC9"/>
    <w:rsid w:val="00BB5808"/>
    <w:rsid w:val="00BB77F6"/>
    <w:rsid w:val="00BB7A64"/>
    <w:rsid w:val="00BC0000"/>
    <w:rsid w:val="00BC01FB"/>
    <w:rsid w:val="00BC0608"/>
    <w:rsid w:val="00BC0EF9"/>
    <w:rsid w:val="00BC1196"/>
    <w:rsid w:val="00BC17D0"/>
    <w:rsid w:val="00BC34D8"/>
    <w:rsid w:val="00BC4251"/>
    <w:rsid w:val="00BC445A"/>
    <w:rsid w:val="00BC4775"/>
    <w:rsid w:val="00BC4C31"/>
    <w:rsid w:val="00BC50AA"/>
    <w:rsid w:val="00BC5416"/>
    <w:rsid w:val="00BC5CBC"/>
    <w:rsid w:val="00BD0BAA"/>
    <w:rsid w:val="00BD32AE"/>
    <w:rsid w:val="00BD5912"/>
    <w:rsid w:val="00BD64A8"/>
    <w:rsid w:val="00BD6BD6"/>
    <w:rsid w:val="00BD774B"/>
    <w:rsid w:val="00BD7974"/>
    <w:rsid w:val="00BE02C8"/>
    <w:rsid w:val="00BE182E"/>
    <w:rsid w:val="00BE1DA3"/>
    <w:rsid w:val="00BE2977"/>
    <w:rsid w:val="00BE2FBF"/>
    <w:rsid w:val="00BE6BC7"/>
    <w:rsid w:val="00BE7160"/>
    <w:rsid w:val="00BF0084"/>
    <w:rsid w:val="00BF0CE8"/>
    <w:rsid w:val="00BF1291"/>
    <w:rsid w:val="00BF29EC"/>
    <w:rsid w:val="00BF4CDB"/>
    <w:rsid w:val="00BF52C8"/>
    <w:rsid w:val="00BF7A07"/>
    <w:rsid w:val="00C0139F"/>
    <w:rsid w:val="00C018FD"/>
    <w:rsid w:val="00C023FB"/>
    <w:rsid w:val="00C028B8"/>
    <w:rsid w:val="00C02DBC"/>
    <w:rsid w:val="00C0312E"/>
    <w:rsid w:val="00C07839"/>
    <w:rsid w:val="00C108FE"/>
    <w:rsid w:val="00C12A44"/>
    <w:rsid w:val="00C15238"/>
    <w:rsid w:val="00C15C7B"/>
    <w:rsid w:val="00C169CF"/>
    <w:rsid w:val="00C21FCD"/>
    <w:rsid w:val="00C22C2C"/>
    <w:rsid w:val="00C24C96"/>
    <w:rsid w:val="00C25278"/>
    <w:rsid w:val="00C26BC0"/>
    <w:rsid w:val="00C2783D"/>
    <w:rsid w:val="00C27D8A"/>
    <w:rsid w:val="00C27F9C"/>
    <w:rsid w:val="00C30FB1"/>
    <w:rsid w:val="00C33F5B"/>
    <w:rsid w:val="00C34083"/>
    <w:rsid w:val="00C36278"/>
    <w:rsid w:val="00C41824"/>
    <w:rsid w:val="00C41AD0"/>
    <w:rsid w:val="00C42124"/>
    <w:rsid w:val="00C43FD9"/>
    <w:rsid w:val="00C443E1"/>
    <w:rsid w:val="00C4486E"/>
    <w:rsid w:val="00C44AA9"/>
    <w:rsid w:val="00C4756E"/>
    <w:rsid w:val="00C478FF"/>
    <w:rsid w:val="00C50F92"/>
    <w:rsid w:val="00C51DFD"/>
    <w:rsid w:val="00C549CE"/>
    <w:rsid w:val="00C61805"/>
    <w:rsid w:val="00C61D38"/>
    <w:rsid w:val="00C61F0F"/>
    <w:rsid w:val="00C625A9"/>
    <w:rsid w:val="00C63872"/>
    <w:rsid w:val="00C63F14"/>
    <w:rsid w:val="00C6559E"/>
    <w:rsid w:val="00C66035"/>
    <w:rsid w:val="00C67342"/>
    <w:rsid w:val="00C674E2"/>
    <w:rsid w:val="00C67DE9"/>
    <w:rsid w:val="00C727CE"/>
    <w:rsid w:val="00C72EF9"/>
    <w:rsid w:val="00C7543C"/>
    <w:rsid w:val="00C758BD"/>
    <w:rsid w:val="00C765CA"/>
    <w:rsid w:val="00C803E8"/>
    <w:rsid w:val="00C80F06"/>
    <w:rsid w:val="00C81C8E"/>
    <w:rsid w:val="00C83BAA"/>
    <w:rsid w:val="00C83CC9"/>
    <w:rsid w:val="00C840C2"/>
    <w:rsid w:val="00C86A70"/>
    <w:rsid w:val="00C9311A"/>
    <w:rsid w:val="00C94029"/>
    <w:rsid w:val="00C95E6D"/>
    <w:rsid w:val="00C97BBA"/>
    <w:rsid w:val="00CA010D"/>
    <w:rsid w:val="00CA1128"/>
    <w:rsid w:val="00CA124A"/>
    <w:rsid w:val="00CA2328"/>
    <w:rsid w:val="00CA6F5A"/>
    <w:rsid w:val="00CA7DD6"/>
    <w:rsid w:val="00CB0958"/>
    <w:rsid w:val="00CB2664"/>
    <w:rsid w:val="00CB2EC2"/>
    <w:rsid w:val="00CB48B5"/>
    <w:rsid w:val="00CC0901"/>
    <w:rsid w:val="00CC0AEC"/>
    <w:rsid w:val="00CC266B"/>
    <w:rsid w:val="00CC3989"/>
    <w:rsid w:val="00CC4407"/>
    <w:rsid w:val="00CC5422"/>
    <w:rsid w:val="00CC602E"/>
    <w:rsid w:val="00CC6D68"/>
    <w:rsid w:val="00CC7482"/>
    <w:rsid w:val="00CC758D"/>
    <w:rsid w:val="00CD0275"/>
    <w:rsid w:val="00CD06D3"/>
    <w:rsid w:val="00CD3499"/>
    <w:rsid w:val="00CD4299"/>
    <w:rsid w:val="00CD4572"/>
    <w:rsid w:val="00CD5DE3"/>
    <w:rsid w:val="00CD7ADF"/>
    <w:rsid w:val="00CD7FC3"/>
    <w:rsid w:val="00CE008C"/>
    <w:rsid w:val="00CE1479"/>
    <w:rsid w:val="00CE1B0A"/>
    <w:rsid w:val="00CE2030"/>
    <w:rsid w:val="00CE230B"/>
    <w:rsid w:val="00CE280E"/>
    <w:rsid w:val="00CE2B10"/>
    <w:rsid w:val="00CE52E7"/>
    <w:rsid w:val="00CE56A2"/>
    <w:rsid w:val="00CE59F6"/>
    <w:rsid w:val="00CE7901"/>
    <w:rsid w:val="00CE7B7B"/>
    <w:rsid w:val="00CF04B5"/>
    <w:rsid w:val="00CF3C20"/>
    <w:rsid w:val="00D00DD4"/>
    <w:rsid w:val="00D03989"/>
    <w:rsid w:val="00D048E3"/>
    <w:rsid w:val="00D0651C"/>
    <w:rsid w:val="00D071C5"/>
    <w:rsid w:val="00D10D38"/>
    <w:rsid w:val="00D112D3"/>
    <w:rsid w:val="00D11750"/>
    <w:rsid w:val="00D12248"/>
    <w:rsid w:val="00D1511E"/>
    <w:rsid w:val="00D155D2"/>
    <w:rsid w:val="00D15BD6"/>
    <w:rsid w:val="00D15EC1"/>
    <w:rsid w:val="00D160AB"/>
    <w:rsid w:val="00D16295"/>
    <w:rsid w:val="00D17367"/>
    <w:rsid w:val="00D20B4C"/>
    <w:rsid w:val="00D22236"/>
    <w:rsid w:val="00D22F04"/>
    <w:rsid w:val="00D238BA"/>
    <w:rsid w:val="00D2448D"/>
    <w:rsid w:val="00D2560E"/>
    <w:rsid w:val="00D279CE"/>
    <w:rsid w:val="00D31BFD"/>
    <w:rsid w:val="00D3532D"/>
    <w:rsid w:val="00D355C0"/>
    <w:rsid w:val="00D35671"/>
    <w:rsid w:val="00D410DF"/>
    <w:rsid w:val="00D4428D"/>
    <w:rsid w:val="00D44BAE"/>
    <w:rsid w:val="00D46C07"/>
    <w:rsid w:val="00D47DC2"/>
    <w:rsid w:val="00D525DD"/>
    <w:rsid w:val="00D528C3"/>
    <w:rsid w:val="00D5298C"/>
    <w:rsid w:val="00D53B12"/>
    <w:rsid w:val="00D53C09"/>
    <w:rsid w:val="00D54DB3"/>
    <w:rsid w:val="00D55C99"/>
    <w:rsid w:val="00D574F7"/>
    <w:rsid w:val="00D57E3F"/>
    <w:rsid w:val="00D6100C"/>
    <w:rsid w:val="00D6123E"/>
    <w:rsid w:val="00D63614"/>
    <w:rsid w:val="00D63A07"/>
    <w:rsid w:val="00D63DDB"/>
    <w:rsid w:val="00D63EFE"/>
    <w:rsid w:val="00D6401A"/>
    <w:rsid w:val="00D65EE2"/>
    <w:rsid w:val="00D66605"/>
    <w:rsid w:val="00D66C71"/>
    <w:rsid w:val="00D70271"/>
    <w:rsid w:val="00D71202"/>
    <w:rsid w:val="00D71ABA"/>
    <w:rsid w:val="00D72257"/>
    <w:rsid w:val="00D73EF7"/>
    <w:rsid w:val="00D7695D"/>
    <w:rsid w:val="00D76A4D"/>
    <w:rsid w:val="00D77DDE"/>
    <w:rsid w:val="00D77ECB"/>
    <w:rsid w:val="00D8323B"/>
    <w:rsid w:val="00D83BC8"/>
    <w:rsid w:val="00D84201"/>
    <w:rsid w:val="00D84351"/>
    <w:rsid w:val="00D866C4"/>
    <w:rsid w:val="00D868AE"/>
    <w:rsid w:val="00D8758B"/>
    <w:rsid w:val="00D87989"/>
    <w:rsid w:val="00D9057C"/>
    <w:rsid w:val="00D90E3A"/>
    <w:rsid w:val="00D92001"/>
    <w:rsid w:val="00D92B16"/>
    <w:rsid w:val="00D97239"/>
    <w:rsid w:val="00DA1B2B"/>
    <w:rsid w:val="00DA1BA9"/>
    <w:rsid w:val="00DA1E5D"/>
    <w:rsid w:val="00DA4B8D"/>
    <w:rsid w:val="00DA4F87"/>
    <w:rsid w:val="00DA5896"/>
    <w:rsid w:val="00DA5ACC"/>
    <w:rsid w:val="00DA5F4C"/>
    <w:rsid w:val="00DA7C17"/>
    <w:rsid w:val="00DB0EB8"/>
    <w:rsid w:val="00DB403E"/>
    <w:rsid w:val="00DB5AB7"/>
    <w:rsid w:val="00DB5F0E"/>
    <w:rsid w:val="00DB7439"/>
    <w:rsid w:val="00DB78B2"/>
    <w:rsid w:val="00DC19F2"/>
    <w:rsid w:val="00DC24EB"/>
    <w:rsid w:val="00DC32DC"/>
    <w:rsid w:val="00DC4782"/>
    <w:rsid w:val="00DC51B2"/>
    <w:rsid w:val="00DC76A9"/>
    <w:rsid w:val="00DD1014"/>
    <w:rsid w:val="00DD2C8A"/>
    <w:rsid w:val="00DD2E3F"/>
    <w:rsid w:val="00DD3BF2"/>
    <w:rsid w:val="00DD5383"/>
    <w:rsid w:val="00DD7ABA"/>
    <w:rsid w:val="00DE02ED"/>
    <w:rsid w:val="00DE0F78"/>
    <w:rsid w:val="00DE3A88"/>
    <w:rsid w:val="00DE3E34"/>
    <w:rsid w:val="00DE4515"/>
    <w:rsid w:val="00DE461E"/>
    <w:rsid w:val="00DE745B"/>
    <w:rsid w:val="00DF235F"/>
    <w:rsid w:val="00DF34E8"/>
    <w:rsid w:val="00DF3BED"/>
    <w:rsid w:val="00DF4560"/>
    <w:rsid w:val="00DF74A5"/>
    <w:rsid w:val="00DF7FD2"/>
    <w:rsid w:val="00E01B52"/>
    <w:rsid w:val="00E036EC"/>
    <w:rsid w:val="00E03B8C"/>
    <w:rsid w:val="00E0413D"/>
    <w:rsid w:val="00E04188"/>
    <w:rsid w:val="00E054EB"/>
    <w:rsid w:val="00E05B96"/>
    <w:rsid w:val="00E060C7"/>
    <w:rsid w:val="00E0782A"/>
    <w:rsid w:val="00E0790F"/>
    <w:rsid w:val="00E11037"/>
    <w:rsid w:val="00E12A4E"/>
    <w:rsid w:val="00E12B7F"/>
    <w:rsid w:val="00E12BB1"/>
    <w:rsid w:val="00E13C20"/>
    <w:rsid w:val="00E14DB8"/>
    <w:rsid w:val="00E15689"/>
    <w:rsid w:val="00E16E6B"/>
    <w:rsid w:val="00E16F1E"/>
    <w:rsid w:val="00E179AB"/>
    <w:rsid w:val="00E220A4"/>
    <w:rsid w:val="00E23F33"/>
    <w:rsid w:val="00E253FC"/>
    <w:rsid w:val="00E2570E"/>
    <w:rsid w:val="00E2607A"/>
    <w:rsid w:val="00E26355"/>
    <w:rsid w:val="00E276FB"/>
    <w:rsid w:val="00E279CB"/>
    <w:rsid w:val="00E3057A"/>
    <w:rsid w:val="00E31868"/>
    <w:rsid w:val="00E3210D"/>
    <w:rsid w:val="00E3321A"/>
    <w:rsid w:val="00E339CF"/>
    <w:rsid w:val="00E33D52"/>
    <w:rsid w:val="00E37693"/>
    <w:rsid w:val="00E37EAB"/>
    <w:rsid w:val="00E4255F"/>
    <w:rsid w:val="00E44794"/>
    <w:rsid w:val="00E46189"/>
    <w:rsid w:val="00E4762A"/>
    <w:rsid w:val="00E50C90"/>
    <w:rsid w:val="00E51AA8"/>
    <w:rsid w:val="00E51D45"/>
    <w:rsid w:val="00E54179"/>
    <w:rsid w:val="00E556BD"/>
    <w:rsid w:val="00E55FE6"/>
    <w:rsid w:val="00E632FD"/>
    <w:rsid w:val="00E64BF0"/>
    <w:rsid w:val="00E66882"/>
    <w:rsid w:val="00E70937"/>
    <w:rsid w:val="00E722FE"/>
    <w:rsid w:val="00E73914"/>
    <w:rsid w:val="00E75CDC"/>
    <w:rsid w:val="00E76343"/>
    <w:rsid w:val="00E76352"/>
    <w:rsid w:val="00E779A6"/>
    <w:rsid w:val="00E80B52"/>
    <w:rsid w:val="00E81C9F"/>
    <w:rsid w:val="00E81EDA"/>
    <w:rsid w:val="00E8304A"/>
    <w:rsid w:val="00E86C2F"/>
    <w:rsid w:val="00E872D9"/>
    <w:rsid w:val="00E906D9"/>
    <w:rsid w:val="00E91FA5"/>
    <w:rsid w:val="00E925C6"/>
    <w:rsid w:val="00E97B05"/>
    <w:rsid w:val="00EA09C8"/>
    <w:rsid w:val="00EA0DE0"/>
    <w:rsid w:val="00EA45D1"/>
    <w:rsid w:val="00EA46E5"/>
    <w:rsid w:val="00EA7014"/>
    <w:rsid w:val="00EB0742"/>
    <w:rsid w:val="00EB1E6A"/>
    <w:rsid w:val="00EB3605"/>
    <w:rsid w:val="00EB3EA1"/>
    <w:rsid w:val="00EB4B3E"/>
    <w:rsid w:val="00EB6D81"/>
    <w:rsid w:val="00EB7649"/>
    <w:rsid w:val="00EC06DF"/>
    <w:rsid w:val="00EC08A6"/>
    <w:rsid w:val="00EC5993"/>
    <w:rsid w:val="00EC5B6F"/>
    <w:rsid w:val="00ED0DB7"/>
    <w:rsid w:val="00ED0F3E"/>
    <w:rsid w:val="00ED1AEF"/>
    <w:rsid w:val="00ED3430"/>
    <w:rsid w:val="00ED61DB"/>
    <w:rsid w:val="00ED7938"/>
    <w:rsid w:val="00EE1EEE"/>
    <w:rsid w:val="00EE2D52"/>
    <w:rsid w:val="00EE4A37"/>
    <w:rsid w:val="00EE7ADD"/>
    <w:rsid w:val="00EF05DD"/>
    <w:rsid w:val="00EF2496"/>
    <w:rsid w:val="00EF3CC4"/>
    <w:rsid w:val="00EF6219"/>
    <w:rsid w:val="00EF768E"/>
    <w:rsid w:val="00EF7CD5"/>
    <w:rsid w:val="00F002AE"/>
    <w:rsid w:val="00F01912"/>
    <w:rsid w:val="00F01F8D"/>
    <w:rsid w:val="00F0247C"/>
    <w:rsid w:val="00F032ED"/>
    <w:rsid w:val="00F04A31"/>
    <w:rsid w:val="00F11363"/>
    <w:rsid w:val="00F13463"/>
    <w:rsid w:val="00F15325"/>
    <w:rsid w:val="00F1732B"/>
    <w:rsid w:val="00F202C5"/>
    <w:rsid w:val="00F20346"/>
    <w:rsid w:val="00F22213"/>
    <w:rsid w:val="00F2289B"/>
    <w:rsid w:val="00F2321A"/>
    <w:rsid w:val="00F26E1D"/>
    <w:rsid w:val="00F272E7"/>
    <w:rsid w:val="00F30B5F"/>
    <w:rsid w:val="00F30D87"/>
    <w:rsid w:val="00F3149B"/>
    <w:rsid w:val="00F323BE"/>
    <w:rsid w:val="00F34489"/>
    <w:rsid w:val="00F34791"/>
    <w:rsid w:val="00F40EA5"/>
    <w:rsid w:val="00F41E29"/>
    <w:rsid w:val="00F424F1"/>
    <w:rsid w:val="00F42B31"/>
    <w:rsid w:val="00F43554"/>
    <w:rsid w:val="00F436FA"/>
    <w:rsid w:val="00F43DAC"/>
    <w:rsid w:val="00F4586A"/>
    <w:rsid w:val="00F45A58"/>
    <w:rsid w:val="00F46176"/>
    <w:rsid w:val="00F53697"/>
    <w:rsid w:val="00F54023"/>
    <w:rsid w:val="00F54188"/>
    <w:rsid w:val="00F5496E"/>
    <w:rsid w:val="00F54D1E"/>
    <w:rsid w:val="00F57673"/>
    <w:rsid w:val="00F6058B"/>
    <w:rsid w:val="00F608DE"/>
    <w:rsid w:val="00F60B43"/>
    <w:rsid w:val="00F617A1"/>
    <w:rsid w:val="00F6199C"/>
    <w:rsid w:val="00F61B94"/>
    <w:rsid w:val="00F62C61"/>
    <w:rsid w:val="00F63471"/>
    <w:rsid w:val="00F659CF"/>
    <w:rsid w:val="00F6752D"/>
    <w:rsid w:val="00F7021F"/>
    <w:rsid w:val="00F702F4"/>
    <w:rsid w:val="00F71A6B"/>
    <w:rsid w:val="00F71C5F"/>
    <w:rsid w:val="00F7204C"/>
    <w:rsid w:val="00F73880"/>
    <w:rsid w:val="00F754D0"/>
    <w:rsid w:val="00F7614B"/>
    <w:rsid w:val="00F775D5"/>
    <w:rsid w:val="00F77D20"/>
    <w:rsid w:val="00F802A8"/>
    <w:rsid w:val="00F81105"/>
    <w:rsid w:val="00F816BF"/>
    <w:rsid w:val="00F8208E"/>
    <w:rsid w:val="00F826D7"/>
    <w:rsid w:val="00F82E46"/>
    <w:rsid w:val="00F83779"/>
    <w:rsid w:val="00F83B84"/>
    <w:rsid w:val="00F850C6"/>
    <w:rsid w:val="00F85A64"/>
    <w:rsid w:val="00F921E2"/>
    <w:rsid w:val="00F926F9"/>
    <w:rsid w:val="00F92942"/>
    <w:rsid w:val="00F929B4"/>
    <w:rsid w:val="00F92EAE"/>
    <w:rsid w:val="00F93BE1"/>
    <w:rsid w:val="00F93D4D"/>
    <w:rsid w:val="00F970C3"/>
    <w:rsid w:val="00FA4BF4"/>
    <w:rsid w:val="00FA4E32"/>
    <w:rsid w:val="00FA6C10"/>
    <w:rsid w:val="00FB1AC1"/>
    <w:rsid w:val="00FB372C"/>
    <w:rsid w:val="00FB3884"/>
    <w:rsid w:val="00FB48EC"/>
    <w:rsid w:val="00FB5340"/>
    <w:rsid w:val="00FB5392"/>
    <w:rsid w:val="00FB5FB7"/>
    <w:rsid w:val="00FB7059"/>
    <w:rsid w:val="00FB7426"/>
    <w:rsid w:val="00FB7FF3"/>
    <w:rsid w:val="00FC36D1"/>
    <w:rsid w:val="00FC4335"/>
    <w:rsid w:val="00FC4AB0"/>
    <w:rsid w:val="00FC4AF3"/>
    <w:rsid w:val="00FC4CBE"/>
    <w:rsid w:val="00FC6B32"/>
    <w:rsid w:val="00FC7091"/>
    <w:rsid w:val="00FC7625"/>
    <w:rsid w:val="00FD4603"/>
    <w:rsid w:val="00FD5D9F"/>
    <w:rsid w:val="00FD7557"/>
    <w:rsid w:val="00FD76B3"/>
    <w:rsid w:val="00FD7A5A"/>
    <w:rsid w:val="00FE10FE"/>
    <w:rsid w:val="00FE6A12"/>
    <w:rsid w:val="00FE6AB3"/>
    <w:rsid w:val="00FE730A"/>
    <w:rsid w:val="00FE76BC"/>
    <w:rsid w:val="00FF195A"/>
    <w:rsid w:val="00FF2ACF"/>
    <w:rsid w:val="00FF358C"/>
    <w:rsid w:val="00FF43C0"/>
    <w:rsid w:val="00FF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7CD09"/>
  <w15:docId w15:val="{B2266893-0DC4-4394-854D-5BB4D8B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uiPriority w:val="9"/>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link w:val="TitleChar"/>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link w:val="HeaderChar"/>
    <w:rsid w:val="002F7F6F"/>
    <w:pPr>
      <w:tabs>
        <w:tab w:val="center" w:pos="4320"/>
        <w:tab w:val="right" w:pos="8640"/>
      </w:tabs>
    </w:pPr>
  </w:style>
  <w:style w:type="paragraph" w:styleId="Footer">
    <w:name w:val="footer"/>
    <w:basedOn w:val="Normal"/>
    <w:link w:val="FooterChar"/>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link w:val="BalloonTextChar"/>
    <w:uiPriority w:val="99"/>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uiPriority w:val="9"/>
    <w:rsid w:val="0063701E"/>
    <w:rPr>
      <w:rFonts w:ascii="Arial" w:hAnsi="Arial"/>
      <w:b/>
      <w:sz w:val="24"/>
    </w:rPr>
  </w:style>
  <w:style w:type="character" w:customStyle="1" w:styleId="Heading1Char">
    <w:name w:val="Heading 1 Char"/>
    <w:link w:val="Heading1"/>
    <w:rsid w:val="00092414"/>
    <w:rPr>
      <w:rFonts w:ascii="Arial" w:hAnsi="Arial"/>
      <w:b/>
      <w:kern w:val="28"/>
      <w:sz w:val="28"/>
      <w:lang w:val="x-none" w:eastAsia="x-none"/>
    </w:rPr>
  </w:style>
  <w:style w:type="table" w:styleId="TableGrid">
    <w:name w:val="Table Grid"/>
    <w:basedOn w:val="TableNormal"/>
    <w:uiPriority w:val="5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 w:type="character" w:customStyle="1" w:styleId="diff-html-added">
    <w:name w:val="diff-html-added"/>
    <w:basedOn w:val="DefaultParagraphFont"/>
    <w:rsid w:val="00E16F1E"/>
    <w:rPr>
      <w:sz w:val="24"/>
      <w:szCs w:val="24"/>
      <w:shd w:val="clear" w:color="auto" w:fill="CCFFCC"/>
    </w:rPr>
  </w:style>
  <w:style w:type="character" w:customStyle="1" w:styleId="diff-html-removed">
    <w:name w:val="diff-html-removed"/>
    <w:basedOn w:val="DefaultParagraphFont"/>
    <w:rsid w:val="008807E4"/>
  </w:style>
  <w:style w:type="paragraph" w:styleId="NoSpacing">
    <w:name w:val="No Spacing"/>
    <w:uiPriority w:val="1"/>
    <w:qFormat/>
    <w:rsid w:val="00FB372C"/>
    <w:rPr>
      <w:rFonts w:asciiTheme="minorHAnsi" w:eastAsiaTheme="minorHAnsi" w:hAnsiTheme="minorHAnsi" w:cstheme="minorBidi"/>
      <w:sz w:val="22"/>
      <w:szCs w:val="22"/>
    </w:rPr>
  </w:style>
  <w:style w:type="character" w:customStyle="1" w:styleId="deletestyle1">
    <w:name w:val="deletestyle1"/>
    <w:basedOn w:val="DefaultParagraphFont"/>
    <w:rsid w:val="00C2783D"/>
    <w:rPr>
      <w:strike/>
      <w:shd w:val="clear" w:color="auto" w:fill="EEC6C6"/>
    </w:rPr>
  </w:style>
  <w:style w:type="character" w:customStyle="1" w:styleId="insertstyle1">
    <w:name w:val="insertstyle1"/>
    <w:basedOn w:val="DefaultParagraphFont"/>
    <w:rsid w:val="00C2783D"/>
    <w:rPr>
      <w:i/>
      <w:iCs/>
      <w:shd w:val="clear" w:color="auto" w:fill="C6FFC6"/>
    </w:rPr>
  </w:style>
  <w:style w:type="character" w:customStyle="1" w:styleId="HeaderChar">
    <w:name w:val="Header Char"/>
    <w:basedOn w:val="DefaultParagraphFont"/>
    <w:link w:val="Header"/>
    <w:locked/>
    <w:rsid w:val="0088595F"/>
    <w:rPr>
      <w:rFonts w:ascii="Arial" w:hAnsi="Arial"/>
      <w:sz w:val="24"/>
    </w:rPr>
  </w:style>
  <w:style w:type="character" w:customStyle="1" w:styleId="StyleTimesNewRoman">
    <w:name w:val="Style Times New Roman"/>
    <w:rsid w:val="0088595F"/>
    <w:rPr>
      <w:rFonts w:ascii="Times New Roman" w:hAnsi="Times New Roman"/>
    </w:rPr>
  </w:style>
  <w:style w:type="character" w:customStyle="1" w:styleId="FooterChar">
    <w:name w:val="Footer Char"/>
    <w:basedOn w:val="DefaultParagraphFont"/>
    <w:link w:val="Footer"/>
    <w:locked/>
    <w:rsid w:val="0088595F"/>
    <w:rPr>
      <w:rFonts w:ascii="Arial" w:hAnsi="Arial"/>
      <w:sz w:val="24"/>
    </w:rPr>
  </w:style>
  <w:style w:type="character" w:customStyle="1" w:styleId="BalloonTextChar">
    <w:name w:val="Balloon Text Char"/>
    <w:basedOn w:val="DefaultParagraphFont"/>
    <w:link w:val="BalloonText"/>
    <w:uiPriority w:val="99"/>
    <w:semiHidden/>
    <w:locked/>
    <w:rsid w:val="0088595F"/>
    <w:rPr>
      <w:rFonts w:ascii="Tahoma" w:hAnsi="Tahoma" w:cs="Tahoma"/>
      <w:sz w:val="16"/>
      <w:szCs w:val="16"/>
    </w:rPr>
  </w:style>
  <w:style w:type="character" w:customStyle="1" w:styleId="TitleChar">
    <w:name w:val="Title Char"/>
    <w:basedOn w:val="DefaultParagraphFont"/>
    <w:link w:val="Title"/>
    <w:rsid w:val="0088595F"/>
    <w:rPr>
      <w:rFonts w:ascii="Arial" w:hAnsi="Arial"/>
      <w:b/>
      <w:sz w:val="24"/>
    </w:rPr>
  </w:style>
  <w:style w:type="paragraph" w:customStyle="1" w:styleId="Bodytext1">
    <w:name w:val="Bodytext1"/>
    <w:basedOn w:val="Bodytext0"/>
    <w:rsid w:val="0088595F"/>
    <w:pPr>
      <w:spacing w:after="360"/>
    </w:pPr>
    <w:rPr>
      <w:sz w:val="20"/>
      <w:szCs w:val="20"/>
    </w:rPr>
  </w:style>
  <w:style w:type="paragraph" w:customStyle="1" w:styleId="BIGTITLE">
    <w:name w:val="BIGTITLE"/>
    <w:basedOn w:val="Normal"/>
    <w:rsid w:val="0088595F"/>
    <w:pPr>
      <w:spacing w:after="240" w:line="280" w:lineRule="exact"/>
      <w:jc w:val="center"/>
    </w:pPr>
    <w:rPr>
      <w:b/>
      <w:sz w:val="28"/>
    </w:rPr>
  </w:style>
  <w:style w:type="paragraph" w:customStyle="1" w:styleId="TITLEBODY">
    <w:name w:val="TITLEBODY"/>
    <w:basedOn w:val="Normal"/>
    <w:rsid w:val="0088595F"/>
    <w:pPr>
      <w:spacing w:line="240" w:lineRule="exact"/>
      <w:jc w:val="both"/>
    </w:pPr>
    <w:rPr>
      <w:rFonts w:ascii="Times New Roman" w:hAnsi="Times New Roman"/>
      <w:b/>
    </w:rPr>
  </w:style>
  <w:style w:type="paragraph" w:customStyle="1" w:styleId="DEGREEDESCRIPT">
    <w:name w:val="DEGREEDESCRIPT"/>
    <w:basedOn w:val="Normal"/>
    <w:rsid w:val="0088595F"/>
    <w:pPr>
      <w:spacing w:after="120" w:line="200" w:lineRule="exact"/>
    </w:pPr>
    <w:rPr>
      <w:sz w:val="16"/>
    </w:rPr>
  </w:style>
  <w:style w:type="paragraph" w:customStyle="1" w:styleId="Default">
    <w:name w:val="Default"/>
    <w:rsid w:val="0088595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8595F"/>
    <w:rPr>
      <w:b/>
      <w:bCs/>
    </w:rPr>
  </w:style>
  <w:style w:type="character" w:customStyle="1" w:styleId="UnresolvedMention1">
    <w:name w:val="Unresolved Mention1"/>
    <w:basedOn w:val="DefaultParagraphFont"/>
    <w:uiPriority w:val="99"/>
    <w:semiHidden/>
    <w:unhideWhenUsed/>
    <w:rsid w:val="00520856"/>
    <w:rPr>
      <w:color w:val="808080"/>
      <w:shd w:val="clear" w:color="auto" w:fill="E6E6E6"/>
    </w:rPr>
  </w:style>
  <w:style w:type="character" w:styleId="Emphasis">
    <w:name w:val="Emphasis"/>
    <w:basedOn w:val="DefaultParagraphFont"/>
    <w:uiPriority w:val="20"/>
    <w:qFormat/>
    <w:rsid w:val="00771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999">
      <w:bodyDiv w:val="1"/>
      <w:marLeft w:val="0"/>
      <w:marRight w:val="0"/>
      <w:marTop w:val="0"/>
      <w:marBottom w:val="0"/>
      <w:divBdr>
        <w:top w:val="none" w:sz="0" w:space="0" w:color="auto"/>
        <w:left w:val="none" w:sz="0" w:space="0" w:color="auto"/>
        <w:bottom w:val="none" w:sz="0" w:space="0" w:color="auto"/>
        <w:right w:val="none" w:sz="0" w:space="0" w:color="auto"/>
      </w:divBdr>
      <w:divsChild>
        <w:div w:id="954561030">
          <w:marLeft w:val="0"/>
          <w:marRight w:val="0"/>
          <w:marTop w:val="0"/>
          <w:marBottom w:val="0"/>
          <w:divBdr>
            <w:top w:val="none" w:sz="0" w:space="0" w:color="auto"/>
            <w:left w:val="none" w:sz="0" w:space="0" w:color="auto"/>
            <w:bottom w:val="none" w:sz="0" w:space="0" w:color="auto"/>
            <w:right w:val="none" w:sz="0" w:space="0" w:color="auto"/>
          </w:divBdr>
        </w:div>
      </w:divsChild>
    </w:div>
    <w:div w:id="88354401">
      <w:bodyDiv w:val="1"/>
      <w:marLeft w:val="0"/>
      <w:marRight w:val="0"/>
      <w:marTop w:val="0"/>
      <w:marBottom w:val="0"/>
      <w:divBdr>
        <w:top w:val="none" w:sz="0" w:space="0" w:color="auto"/>
        <w:left w:val="none" w:sz="0" w:space="0" w:color="auto"/>
        <w:bottom w:val="none" w:sz="0" w:space="0" w:color="auto"/>
        <w:right w:val="none" w:sz="0" w:space="0" w:color="auto"/>
      </w:divBdr>
      <w:divsChild>
        <w:div w:id="2058048901">
          <w:marLeft w:val="0"/>
          <w:marRight w:val="0"/>
          <w:marTop w:val="0"/>
          <w:marBottom w:val="0"/>
          <w:divBdr>
            <w:top w:val="none" w:sz="0" w:space="0" w:color="auto"/>
            <w:left w:val="none" w:sz="0" w:space="0" w:color="auto"/>
            <w:bottom w:val="none" w:sz="0" w:space="0" w:color="auto"/>
            <w:right w:val="none" w:sz="0" w:space="0" w:color="auto"/>
          </w:divBdr>
          <w:divsChild>
            <w:div w:id="1283419517">
              <w:marLeft w:val="0"/>
              <w:marRight w:val="0"/>
              <w:marTop w:val="0"/>
              <w:marBottom w:val="0"/>
              <w:divBdr>
                <w:top w:val="none" w:sz="0" w:space="0" w:color="auto"/>
                <w:left w:val="none" w:sz="0" w:space="0" w:color="auto"/>
                <w:bottom w:val="double" w:sz="6" w:space="0" w:color="000000"/>
                <w:right w:val="none" w:sz="0" w:space="0" w:color="auto"/>
              </w:divBdr>
            </w:div>
          </w:divsChild>
        </w:div>
        <w:div w:id="1850682341">
          <w:marLeft w:val="0"/>
          <w:marRight w:val="0"/>
          <w:marTop w:val="0"/>
          <w:marBottom w:val="0"/>
          <w:divBdr>
            <w:top w:val="none" w:sz="0" w:space="0" w:color="auto"/>
            <w:left w:val="none" w:sz="0" w:space="0" w:color="auto"/>
            <w:bottom w:val="none" w:sz="0" w:space="0" w:color="auto"/>
            <w:right w:val="none" w:sz="0" w:space="0" w:color="auto"/>
          </w:divBdr>
        </w:div>
        <w:div w:id="200015926">
          <w:marLeft w:val="0"/>
          <w:marRight w:val="0"/>
          <w:marTop w:val="0"/>
          <w:marBottom w:val="0"/>
          <w:divBdr>
            <w:top w:val="none" w:sz="0" w:space="0" w:color="auto"/>
            <w:left w:val="none" w:sz="0" w:space="0" w:color="auto"/>
            <w:bottom w:val="none" w:sz="0" w:space="0" w:color="auto"/>
            <w:right w:val="none" w:sz="0" w:space="0" w:color="auto"/>
          </w:divBdr>
        </w:div>
        <w:div w:id="686832395">
          <w:marLeft w:val="0"/>
          <w:marRight w:val="0"/>
          <w:marTop w:val="0"/>
          <w:marBottom w:val="0"/>
          <w:divBdr>
            <w:top w:val="none" w:sz="0" w:space="0" w:color="auto"/>
            <w:left w:val="none" w:sz="0" w:space="0" w:color="auto"/>
            <w:bottom w:val="none" w:sz="0" w:space="0" w:color="auto"/>
            <w:right w:val="none" w:sz="0" w:space="0" w:color="auto"/>
          </w:divBdr>
        </w:div>
        <w:div w:id="1282497786">
          <w:marLeft w:val="0"/>
          <w:marRight w:val="0"/>
          <w:marTop w:val="0"/>
          <w:marBottom w:val="0"/>
          <w:divBdr>
            <w:top w:val="none" w:sz="0" w:space="0" w:color="auto"/>
            <w:left w:val="none" w:sz="0" w:space="0" w:color="auto"/>
            <w:bottom w:val="none" w:sz="0" w:space="0" w:color="auto"/>
            <w:right w:val="none" w:sz="0" w:space="0" w:color="auto"/>
          </w:divBdr>
          <w:divsChild>
            <w:div w:id="596594432">
              <w:marLeft w:val="0"/>
              <w:marRight w:val="0"/>
              <w:marTop w:val="0"/>
              <w:marBottom w:val="0"/>
              <w:divBdr>
                <w:top w:val="none" w:sz="0" w:space="0" w:color="auto"/>
                <w:left w:val="none" w:sz="0" w:space="0" w:color="auto"/>
                <w:bottom w:val="none" w:sz="0" w:space="0" w:color="auto"/>
                <w:right w:val="none" w:sz="0" w:space="0" w:color="auto"/>
              </w:divBdr>
            </w:div>
            <w:div w:id="1434937878">
              <w:marLeft w:val="0"/>
              <w:marRight w:val="0"/>
              <w:marTop w:val="0"/>
              <w:marBottom w:val="0"/>
              <w:divBdr>
                <w:top w:val="none" w:sz="0" w:space="0" w:color="auto"/>
                <w:left w:val="none" w:sz="0" w:space="0" w:color="auto"/>
                <w:bottom w:val="none" w:sz="0" w:space="0" w:color="auto"/>
                <w:right w:val="none" w:sz="0" w:space="0" w:color="auto"/>
              </w:divBdr>
            </w:div>
            <w:div w:id="106243007">
              <w:marLeft w:val="0"/>
              <w:marRight w:val="0"/>
              <w:marTop w:val="0"/>
              <w:marBottom w:val="0"/>
              <w:divBdr>
                <w:top w:val="none" w:sz="0" w:space="0" w:color="auto"/>
                <w:left w:val="none" w:sz="0" w:space="0" w:color="auto"/>
                <w:bottom w:val="none" w:sz="0" w:space="0" w:color="auto"/>
                <w:right w:val="none" w:sz="0" w:space="0" w:color="auto"/>
              </w:divBdr>
            </w:div>
            <w:div w:id="1586841492">
              <w:marLeft w:val="0"/>
              <w:marRight w:val="0"/>
              <w:marTop w:val="0"/>
              <w:marBottom w:val="0"/>
              <w:divBdr>
                <w:top w:val="none" w:sz="0" w:space="0" w:color="auto"/>
                <w:left w:val="none" w:sz="0" w:space="0" w:color="auto"/>
                <w:bottom w:val="none" w:sz="0" w:space="0" w:color="auto"/>
                <w:right w:val="none" w:sz="0" w:space="0" w:color="auto"/>
              </w:divBdr>
            </w:div>
            <w:div w:id="477111593">
              <w:marLeft w:val="0"/>
              <w:marRight w:val="0"/>
              <w:marTop w:val="0"/>
              <w:marBottom w:val="0"/>
              <w:divBdr>
                <w:top w:val="none" w:sz="0" w:space="0" w:color="auto"/>
                <w:left w:val="none" w:sz="0" w:space="0" w:color="auto"/>
                <w:bottom w:val="none" w:sz="0" w:space="0" w:color="auto"/>
                <w:right w:val="none" w:sz="0" w:space="0" w:color="auto"/>
              </w:divBdr>
            </w:div>
            <w:div w:id="581376347">
              <w:marLeft w:val="0"/>
              <w:marRight w:val="0"/>
              <w:marTop w:val="0"/>
              <w:marBottom w:val="0"/>
              <w:divBdr>
                <w:top w:val="none" w:sz="0" w:space="0" w:color="auto"/>
                <w:left w:val="none" w:sz="0" w:space="0" w:color="auto"/>
                <w:bottom w:val="none" w:sz="0" w:space="0" w:color="auto"/>
                <w:right w:val="none" w:sz="0" w:space="0" w:color="auto"/>
              </w:divBdr>
            </w:div>
            <w:div w:id="1198927179">
              <w:marLeft w:val="0"/>
              <w:marRight w:val="0"/>
              <w:marTop w:val="0"/>
              <w:marBottom w:val="0"/>
              <w:divBdr>
                <w:top w:val="none" w:sz="0" w:space="0" w:color="auto"/>
                <w:left w:val="none" w:sz="0" w:space="0" w:color="auto"/>
                <w:bottom w:val="none" w:sz="0" w:space="0" w:color="auto"/>
                <w:right w:val="none" w:sz="0" w:space="0" w:color="auto"/>
              </w:divBdr>
            </w:div>
            <w:div w:id="945648755">
              <w:marLeft w:val="0"/>
              <w:marRight w:val="0"/>
              <w:marTop w:val="0"/>
              <w:marBottom w:val="0"/>
              <w:divBdr>
                <w:top w:val="none" w:sz="0" w:space="0" w:color="auto"/>
                <w:left w:val="none" w:sz="0" w:space="0" w:color="auto"/>
                <w:bottom w:val="none" w:sz="0" w:space="0" w:color="auto"/>
                <w:right w:val="none" w:sz="0" w:space="0" w:color="auto"/>
              </w:divBdr>
            </w:div>
            <w:div w:id="2057387231">
              <w:marLeft w:val="0"/>
              <w:marRight w:val="0"/>
              <w:marTop w:val="0"/>
              <w:marBottom w:val="0"/>
              <w:divBdr>
                <w:top w:val="none" w:sz="0" w:space="0" w:color="auto"/>
                <w:left w:val="none" w:sz="0" w:space="0" w:color="auto"/>
                <w:bottom w:val="none" w:sz="0" w:space="0" w:color="auto"/>
                <w:right w:val="none" w:sz="0" w:space="0" w:color="auto"/>
              </w:divBdr>
            </w:div>
            <w:div w:id="1221939377">
              <w:marLeft w:val="0"/>
              <w:marRight w:val="0"/>
              <w:marTop w:val="0"/>
              <w:marBottom w:val="0"/>
              <w:divBdr>
                <w:top w:val="none" w:sz="0" w:space="0" w:color="auto"/>
                <w:left w:val="none" w:sz="0" w:space="0" w:color="auto"/>
                <w:bottom w:val="none" w:sz="0" w:space="0" w:color="auto"/>
                <w:right w:val="none" w:sz="0" w:space="0" w:color="auto"/>
              </w:divBdr>
            </w:div>
            <w:div w:id="730350473">
              <w:marLeft w:val="0"/>
              <w:marRight w:val="0"/>
              <w:marTop w:val="0"/>
              <w:marBottom w:val="0"/>
              <w:divBdr>
                <w:top w:val="none" w:sz="0" w:space="0" w:color="auto"/>
                <w:left w:val="none" w:sz="0" w:space="0" w:color="auto"/>
                <w:bottom w:val="none" w:sz="0" w:space="0" w:color="auto"/>
                <w:right w:val="none" w:sz="0" w:space="0" w:color="auto"/>
              </w:divBdr>
            </w:div>
            <w:div w:id="1749498187">
              <w:marLeft w:val="0"/>
              <w:marRight w:val="0"/>
              <w:marTop w:val="0"/>
              <w:marBottom w:val="0"/>
              <w:divBdr>
                <w:top w:val="none" w:sz="0" w:space="0" w:color="auto"/>
                <w:left w:val="none" w:sz="0" w:space="0" w:color="auto"/>
                <w:bottom w:val="none" w:sz="0" w:space="0" w:color="auto"/>
                <w:right w:val="none" w:sz="0" w:space="0" w:color="auto"/>
              </w:divBdr>
            </w:div>
            <w:div w:id="2073234721">
              <w:marLeft w:val="0"/>
              <w:marRight w:val="0"/>
              <w:marTop w:val="0"/>
              <w:marBottom w:val="0"/>
              <w:divBdr>
                <w:top w:val="none" w:sz="0" w:space="0" w:color="auto"/>
                <w:left w:val="none" w:sz="0" w:space="0" w:color="auto"/>
                <w:bottom w:val="none" w:sz="0" w:space="0" w:color="auto"/>
                <w:right w:val="none" w:sz="0" w:space="0" w:color="auto"/>
              </w:divBdr>
            </w:div>
          </w:divsChild>
        </w:div>
        <w:div w:id="364722720">
          <w:marLeft w:val="0"/>
          <w:marRight w:val="0"/>
          <w:marTop w:val="0"/>
          <w:marBottom w:val="0"/>
          <w:divBdr>
            <w:top w:val="none" w:sz="0" w:space="0" w:color="auto"/>
            <w:left w:val="none" w:sz="0" w:space="0" w:color="auto"/>
            <w:bottom w:val="none" w:sz="0" w:space="0" w:color="auto"/>
            <w:right w:val="none" w:sz="0" w:space="0" w:color="auto"/>
          </w:divBdr>
        </w:div>
      </w:divsChild>
    </w:div>
    <w:div w:id="222719468">
      <w:bodyDiv w:val="1"/>
      <w:marLeft w:val="75"/>
      <w:marRight w:val="75"/>
      <w:marTop w:val="75"/>
      <w:marBottom w:val="75"/>
      <w:divBdr>
        <w:top w:val="none" w:sz="0" w:space="0" w:color="auto"/>
        <w:left w:val="none" w:sz="0" w:space="0" w:color="auto"/>
        <w:bottom w:val="none" w:sz="0" w:space="0" w:color="auto"/>
        <w:right w:val="none" w:sz="0" w:space="0" w:color="auto"/>
      </w:divBdr>
    </w:div>
    <w:div w:id="233467383">
      <w:bodyDiv w:val="1"/>
      <w:marLeft w:val="0"/>
      <w:marRight w:val="0"/>
      <w:marTop w:val="0"/>
      <w:marBottom w:val="0"/>
      <w:divBdr>
        <w:top w:val="none" w:sz="0" w:space="0" w:color="auto"/>
        <w:left w:val="none" w:sz="0" w:space="0" w:color="auto"/>
        <w:bottom w:val="none" w:sz="0" w:space="0" w:color="auto"/>
        <w:right w:val="none" w:sz="0" w:space="0" w:color="auto"/>
      </w:divBdr>
    </w:div>
    <w:div w:id="251089838">
      <w:bodyDiv w:val="1"/>
      <w:marLeft w:val="0"/>
      <w:marRight w:val="0"/>
      <w:marTop w:val="0"/>
      <w:marBottom w:val="0"/>
      <w:divBdr>
        <w:top w:val="none" w:sz="0" w:space="0" w:color="auto"/>
        <w:left w:val="none" w:sz="0" w:space="0" w:color="auto"/>
        <w:bottom w:val="none" w:sz="0" w:space="0" w:color="auto"/>
        <w:right w:val="none" w:sz="0" w:space="0" w:color="auto"/>
      </w:divBdr>
      <w:divsChild>
        <w:div w:id="1316566590">
          <w:marLeft w:val="0"/>
          <w:marRight w:val="0"/>
          <w:marTop w:val="0"/>
          <w:marBottom w:val="0"/>
          <w:divBdr>
            <w:top w:val="none" w:sz="0" w:space="0" w:color="auto"/>
            <w:left w:val="none" w:sz="0" w:space="0" w:color="auto"/>
            <w:bottom w:val="none" w:sz="0" w:space="0" w:color="auto"/>
            <w:right w:val="none" w:sz="0" w:space="0" w:color="auto"/>
          </w:divBdr>
          <w:divsChild>
            <w:div w:id="1125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302">
      <w:bodyDiv w:val="1"/>
      <w:marLeft w:val="0"/>
      <w:marRight w:val="0"/>
      <w:marTop w:val="0"/>
      <w:marBottom w:val="0"/>
      <w:divBdr>
        <w:top w:val="none" w:sz="0" w:space="0" w:color="auto"/>
        <w:left w:val="none" w:sz="0" w:space="0" w:color="auto"/>
        <w:bottom w:val="none" w:sz="0" w:space="0" w:color="auto"/>
        <w:right w:val="none" w:sz="0" w:space="0" w:color="auto"/>
      </w:divBdr>
      <w:divsChild>
        <w:div w:id="1913155385">
          <w:marLeft w:val="0"/>
          <w:marRight w:val="0"/>
          <w:marTop w:val="0"/>
          <w:marBottom w:val="0"/>
          <w:divBdr>
            <w:top w:val="none" w:sz="0" w:space="0" w:color="auto"/>
            <w:left w:val="none" w:sz="0" w:space="0" w:color="auto"/>
            <w:bottom w:val="none" w:sz="0" w:space="0" w:color="auto"/>
            <w:right w:val="none" w:sz="0" w:space="0" w:color="auto"/>
          </w:divBdr>
          <w:divsChild>
            <w:div w:id="697320576">
              <w:marLeft w:val="0"/>
              <w:marRight w:val="0"/>
              <w:marTop w:val="0"/>
              <w:marBottom w:val="0"/>
              <w:divBdr>
                <w:top w:val="none" w:sz="0" w:space="0" w:color="auto"/>
                <w:left w:val="none" w:sz="0" w:space="0" w:color="auto"/>
                <w:bottom w:val="double" w:sz="6" w:space="0" w:color="000000"/>
                <w:right w:val="none" w:sz="0" w:space="0" w:color="auto"/>
              </w:divBdr>
            </w:div>
          </w:divsChild>
        </w:div>
        <w:div w:id="175509448">
          <w:marLeft w:val="0"/>
          <w:marRight w:val="0"/>
          <w:marTop w:val="0"/>
          <w:marBottom w:val="0"/>
          <w:divBdr>
            <w:top w:val="none" w:sz="0" w:space="0" w:color="auto"/>
            <w:left w:val="none" w:sz="0" w:space="0" w:color="auto"/>
            <w:bottom w:val="none" w:sz="0" w:space="0" w:color="auto"/>
            <w:right w:val="none" w:sz="0" w:space="0" w:color="auto"/>
          </w:divBdr>
        </w:div>
        <w:div w:id="2124105242">
          <w:marLeft w:val="0"/>
          <w:marRight w:val="0"/>
          <w:marTop w:val="0"/>
          <w:marBottom w:val="0"/>
          <w:divBdr>
            <w:top w:val="none" w:sz="0" w:space="0" w:color="auto"/>
            <w:left w:val="none" w:sz="0" w:space="0" w:color="auto"/>
            <w:bottom w:val="none" w:sz="0" w:space="0" w:color="auto"/>
            <w:right w:val="none" w:sz="0" w:space="0" w:color="auto"/>
          </w:divBdr>
        </w:div>
        <w:div w:id="1032265326">
          <w:marLeft w:val="0"/>
          <w:marRight w:val="0"/>
          <w:marTop w:val="0"/>
          <w:marBottom w:val="0"/>
          <w:divBdr>
            <w:top w:val="none" w:sz="0" w:space="0" w:color="auto"/>
            <w:left w:val="none" w:sz="0" w:space="0" w:color="auto"/>
            <w:bottom w:val="none" w:sz="0" w:space="0" w:color="auto"/>
            <w:right w:val="none" w:sz="0" w:space="0" w:color="auto"/>
          </w:divBdr>
        </w:div>
        <w:div w:id="158885331">
          <w:marLeft w:val="0"/>
          <w:marRight w:val="0"/>
          <w:marTop w:val="0"/>
          <w:marBottom w:val="0"/>
          <w:divBdr>
            <w:top w:val="none" w:sz="0" w:space="0" w:color="auto"/>
            <w:left w:val="none" w:sz="0" w:space="0" w:color="auto"/>
            <w:bottom w:val="none" w:sz="0" w:space="0" w:color="auto"/>
            <w:right w:val="none" w:sz="0" w:space="0" w:color="auto"/>
          </w:divBdr>
          <w:divsChild>
            <w:div w:id="2075928001">
              <w:marLeft w:val="0"/>
              <w:marRight w:val="0"/>
              <w:marTop w:val="0"/>
              <w:marBottom w:val="0"/>
              <w:divBdr>
                <w:top w:val="none" w:sz="0" w:space="0" w:color="auto"/>
                <w:left w:val="none" w:sz="0" w:space="0" w:color="auto"/>
                <w:bottom w:val="none" w:sz="0" w:space="0" w:color="auto"/>
                <w:right w:val="none" w:sz="0" w:space="0" w:color="auto"/>
              </w:divBdr>
            </w:div>
            <w:div w:id="2019499167">
              <w:marLeft w:val="0"/>
              <w:marRight w:val="0"/>
              <w:marTop w:val="0"/>
              <w:marBottom w:val="0"/>
              <w:divBdr>
                <w:top w:val="none" w:sz="0" w:space="0" w:color="auto"/>
                <w:left w:val="none" w:sz="0" w:space="0" w:color="auto"/>
                <w:bottom w:val="none" w:sz="0" w:space="0" w:color="auto"/>
                <w:right w:val="none" w:sz="0" w:space="0" w:color="auto"/>
              </w:divBdr>
            </w:div>
            <w:div w:id="358360863">
              <w:marLeft w:val="0"/>
              <w:marRight w:val="0"/>
              <w:marTop w:val="0"/>
              <w:marBottom w:val="0"/>
              <w:divBdr>
                <w:top w:val="none" w:sz="0" w:space="0" w:color="auto"/>
                <w:left w:val="none" w:sz="0" w:space="0" w:color="auto"/>
                <w:bottom w:val="none" w:sz="0" w:space="0" w:color="auto"/>
                <w:right w:val="none" w:sz="0" w:space="0" w:color="auto"/>
              </w:divBdr>
            </w:div>
            <w:div w:id="1857235838">
              <w:marLeft w:val="0"/>
              <w:marRight w:val="0"/>
              <w:marTop w:val="0"/>
              <w:marBottom w:val="0"/>
              <w:divBdr>
                <w:top w:val="none" w:sz="0" w:space="0" w:color="auto"/>
                <w:left w:val="none" w:sz="0" w:space="0" w:color="auto"/>
                <w:bottom w:val="none" w:sz="0" w:space="0" w:color="auto"/>
                <w:right w:val="none" w:sz="0" w:space="0" w:color="auto"/>
              </w:divBdr>
            </w:div>
            <w:div w:id="603223281">
              <w:marLeft w:val="0"/>
              <w:marRight w:val="0"/>
              <w:marTop w:val="0"/>
              <w:marBottom w:val="0"/>
              <w:divBdr>
                <w:top w:val="none" w:sz="0" w:space="0" w:color="auto"/>
                <w:left w:val="none" w:sz="0" w:space="0" w:color="auto"/>
                <w:bottom w:val="none" w:sz="0" w:space="0" w:color="auto"/>
                <w:right w:val="none" w:sz="0" w:space="0" w:color="auto"/>
              </w:divBdr>
            </w:div>
            <w:div w:id="1550651951">
              <w:marLeft w:val="0"/>
              <w:marRight w:val="0"/>
              <w:marTop w:val="0"/>
              <w:marBottom w:val="0"/>
              <w:divBdr>
                <w:top w:val="none" w:sz="0" w:space="0" w:color="auto"/>
                <w:left w:val="none" w:sz="0" w:space="0" w:color="auto"/>
                <w:bottom w:val="none" w:sz="0" w:space="0" w:color="auto"/>
                <w:right w:val="none" w:sz="0" w:space="0" w:color="auto"/>
              </w:divBdr>
            </w:div>
            <w:div w:id="565649696">
              <w:marLeft w:val="0"/>
              <w:marRight w:val="0"/>
              <w:marTop w:val="0"/>
              <w:marBottom w:val="0"/>
              <w:divBdr>
                <w:top w:val="none" w:sz="0" w:space="0" w:color="auto"/>
                <w:left w:val="none" w:sz="0" w:space="0" w:color="auto"/>
                <w:bottom w:val="none" w:sz="0" w:space="0" w:color="auto"/>
                <w:right w:val="none" w:sz="0" w:space="0" w:color="auto"/>
              </w:divBdr>
            </w:div>
            <w:div w:id="1284924912">
              <w:marLeft w:val="0"/>
              <w:marRight w:val="0"/>
              <w:marTop w:val="0"/>
              <w:marBottom w:val="0"/>
              <w:divBdr>
                <w:top w:val="none" w:sz="0" w:space="0" w:color="auto"/>
                <w:left w:val="none" w:sz="0" w:space="0" w:color="auto"/>
                <w:bottom w:val="none" w:sz="0" w:space="0" w:color="auto"/>
                <w:right w:val="none" w:sz="0" w:space="0" w:color="auto"/>
              </w:divBdr>
            </w:div>
            <w:div w:id="1281764659">
              <w:marLeft w:val="0"/>
              <w:marRight w:val="0"/>
              <w:marTop w:val="0"/>
              <w:marBottom w:val="0"/>
              <w:divBdr>
                <w:top w:val="none" w:sz="0" w:space="0" w:color="auto"/>
                <w:left w:val="none" w:sz="0" w:space="0" w:color="auto"/>
                <w:bottom w:val="none" w:sz="0" w:space="0" w:color="auto"/>
                <w:right w:val="none" w:sz="0" w:space="0" w:color="auto"/>
              </w:divBdr>
            </w:div>
            <w:div w:id="90660545">
              <w:marLeft w:val="0"/>
              <w:marRight w:val="0"/>
              <w:marTop w:val="0"/>
              <w:marBottom w:val="0"/>
              <w:divBdr>
                <w:top w:val="none" w:sz="0" w:space="0" w:color="auto"/>
                <w:left w:val="none" w:sz="0" w:space="0" w:color="auto"/>
                <w:bottom w:val="none" w:sz="0" w:space="0" w:color="auto"/>
                <w:right w:val="none" w:sz="0" w:space="0" w:color="auto"/>
              </w:divBdr>
            </w:div>
            <w:div w:id="1080105826">
              <w:marLeft w:val="0"/>
              <w:marRight w:val="0"/>
              <w:marTop w:val="0"/>
              <w:marBottom w:val="0"/>
              <w:divBdr>
                <w:top w:val="none" w:sz="0" w:space="0" w:color="auto"/>
                <w:left w:val="none" w:sz="0" w:space="0" w:color="auto"/>
                <w:bottom w:val="none" w:sz="0" w:space="0" w:color="auto"/>
                <w:right w:val="none" w:sz="0" w:space="0" w:color="auto"/>
              </w:divBdr>
            </w:div>
            <w:div w:id="326248675">
              <w:marLeft w:val="0"/>
              <w:marRight w:val="0"/>
              <w:marTop w:val="0"/>
              <w:marBottom w:val="0"/>
              <w:divBdr>
                <w:top w:val="none" w:sz="0" w:space="0" w:color="auto"/>
                <w:left w:val="none" w:sz="0" w:space="0" w:color="auto"/>
                <w:bottom w:val="none" w:sz="0" w:space="0" w:color="auto"/>
                <w:right w:val="none" w:sz="0" w:space="0" w:color="auto"/>
              </w:divBdr>
            </w:div>
            <w:div w:id="701908070">
              <w:marLeft w:val="0"/>
              <w:marRight w:val="0"/>
              <w:marTop w:val="0"/>
              <w:marBottom w:val="0"/>
              <w:divBdr>
                <w:top w:val="none" w:sz="0" w:space="0" w:color="auto"/>
                <w:left w:val="none" w:sz="0" w:space="0" w:color="auto"/>
                <w:bottom w:val="none" w:sz="0" w:space="0" w:color="auto"/>
                <w:right w:val="none" w:sz="0" w:space="0" w:color="auto"/>
              </w:divBdr>
            </w:div>
            <w:div w:id="706760779">
              <w:marLeft w:val="0"/>
              <w:marRight w:val="0"/>
              <w:marTop w:val="0"/>
              <w:marBottom w:val="0"/>
              <w:divBdr>
                <w:top w:val="none" w:sz="0" w:space="0" w:color="auto"/>
                <w:left w:val="none" w:sz="0" w:space="0" w:color="auto"/>
                <w:bottom w:val="none" w:sz="0" w:space="0" w:color="auto"/>
                <w:right w:val="none" w:sz="0" w:space="0" w:color="auto"/>
              </w:divBdr>
            </w:div>
            <w:div w:id="1710564988">
              <w:marLeft w:val="0"/>
              <w:marRight w:val="0"/>
              <w:marTop w:val="0"/>
              <w:marBottom w:val="0"/>
              <w:divBdr>
                <w:top w:val="none" w:sz="0" w:space="0" w:color="auto"/>
                <w:left w:val="none" w:sz="0" w:space="0" w:color="auto"/>
                <w:bottom w:val="none" w:sz="0" w:space="0" w:color="auto"/>
                <w:right w:val="none" w:sz="0" w:space="0" w:color="auto"/>
              </w:divBdr>
            </w:div>
            <w:div w:id="1964339527">
              <w:marLeft w:val="0"/>
              <w:marRight w:val="0"/>
              <w:marTop w:val="0"/>
              <w:marBottom w:val="0"/>
              <w:divBdr>
                <w:top w:val="none" w:sz="0" w:space="0" w:color="auto"/>
                <w:left w:val="none" w:sz="0" w:space="0" w:color="auto"/>
                <w:bottom w:val="none" w:sz="0" w:space="0" w:color="auto"/>
                <w:right w:val="none" w:sz="0" w:space="0" w:color="auto"/>
              </w:divBdr>
            </w:div>
            <w:div w:id="1718772096">
              <w:marLeft w:val="0"/>
              <w:marRight w:val="0"/>
              <w:marTop w:val="0"/>
              <w:marBottom w:val="0"/>
              <w:divBdr>
                <w:top w:val="none" w:sz="0" w:space="0" w:color="auto"/>
                <w:left w:val="none" w:sz="0" w:space="0" w:color="auto"/>
                <w:bottom w:val="none" w:sz="0" w:space="0" w:color="auto"/>
                <w:right w:val="none" w:sz="0" w:space="0" w:color="auto"/>
              </w:divBdr>
            </w:div>
            <w:div w:id="276448558">
              <w:marLeft w:val="0"/>
              <w:marRight w:val="0"/>
              <w:marTop w:val="0"/>
              <w:marBottom w:val="0"/>
              <w:divBdr>
                <w:top w:val="none" w:sz="0" w:space="0" w:color="auto"/>
                <w:left w:val="none" w:sz="0" w:space="0" w:color="auto"/>
                <w:bottom w:val="none" w:sz="0" w:space="0" w:color="auto"/>
                <w:right w:val="none" w:sz="0" w:space="0" w:color="auto"/>
              </w:divBdr>
            </w:div>
            <w:div w:id="559557118">
              <w:marLeft w:val="0"/>
              <w:marRight w:val="0"/>
              <w:marTop w:val="0"/>
              <w:marBottom w:val="0"/>
              <w:divBdr>
                <w:top w:val="none" w:sz="0" w:space="0" w:color="auto"/>
                <w:left w:val="none" w:sz="0" w:space="0" w:color="auto"/>
                <w:bottom w:val="none" w:sz="0" w:space="0" w:color="auto"/>
                <w:right w:val="none" w:sz="0" w:space="0" w:color="auto"/>
              </w:divBdr>
            </w:div>
            <w:div w:id="2086603951">
              <w:marLeft w:val="0"/>
              <w:marRight w:val="0"/>
              <w:marTop w:val="0"/>
              <w:marBottom w:val="0"/>
              <w:divBdr>
                <w:top w:val="none" w:sz="0" w:space="0" w:color="auto"/>
                <w:left w:val="none" w:sz="0" w:space="0" w:color="auto"/>
                <w:bottom w:val="none" w:sz="0" w:space="0" w:color="auto"/>
                <w:right w:val="none" w:sz="0" w:space="0" w:color="auto"/>
              </w:divBdr>
            </w:div>
            <w:div w:id="829832743">
              <w:marLeft w:val="0"/>
              <w:marRight w:val="0"/>
              <w:marTop w:val="0"/>
              <w:marBottom w:val="0"/>
              <w:divBdr>
                <w:top w:val="none" w:sz="0" w:space="0" w:color="auto"/>
                <w:left w:val="none" w:sz="0" w:space="0" w:color="auto"/>
                <w:bottom w:val="none" w:sz="0" w:space="0" w:color="auto"/>
                <w:right w:val="none" w:sz="0" w:space="0" w:color="auto"/>
              </w:divBdr>
            </w:div>
            <w:div w:id="2023781584">
              <w:marLeft w:val="0"/>
              <w:marRight w:val="0"/>
              <w:marTop w:val="0"/>
              <w:marBottom w:val="0"/>
              <w:divBdr>
                <w:top w:val="none" w:sz="0" w:space="0" w:color="auto"/>
                <w:left w:val="none" w:sz="0" w:space="0" w:color="auto"/>
                <w:bottom w:val="none" w:sz="0" w:space="0" w:color="auto"/>
                <w:right w:val="none" w:sz="0" w:space="0" w:color="auto"/>
              </w:divBdr>
            </w:div>
            <w:div w:id="1782918324">
              <w:marLeft w:val="0"/>
              <w:marRight w:val="0"/>
              <w:marTop w:val="0"/>
              <w:marBottom w:val="0"/>
              <w:divBdr>
                <w:top w:val="none" w:sz="0" w:space="0" w:color="auto"/>
                <w:left w:val="none" w:sz="0" w:space="0" w:color="auto"/>
                <w:bottom w:val="none" w:sz="0" w:space="0" w:color="auto"/>
                <w:right w:val="none" w:sz="0" w:space="0" w:color="auto"/>
              </w:divBdr>
            </w:div>
            <w:div w:id="246810465">
              <w:marLeft w:val="0"/>
              <w:marRight w:val="0"/>
              <w:marTop w:val="0"/>
              <w:marBottom w:val="0"/>
              <w:divBdr>
                <w:top w:val="none" w:sz="0" w:space="0" w:color="auto"/>
                <w:left w:val="none" w:sz="0" w:space="0" w:color="auto"/>
                <w:bottom w:val="none" w:sz="0" w:space="0" w:color="auto"/>
                <w:right w:val="none" w:sz="0" w:space="0" w:color="auto"/>
              </w:divBdr>
            </w:div>
            <w:div w:id="551694678">
              <w:marLeft w:val="0"/>
              <w:marRight w:val="0"/>
              <w:marTop w:val="0"/>
              <w:marBottom w:val="0"/>
              <w:divBdr>
                <w:top w:val="none" w:sz="0" w:space="0" w:color="auto"/>
                <w:left w:val="none" w:sz="0" w:space="0" w:color="auto"/>
                <w:bottom w:val="none" w:sz="0" w:space="0" w:color="auto"/>
                <w:right w:val="none" w:sz="0" w:space="0" w:color="auto"/>
              </w:divBdr>
            </w:div>
            <w:div w:id="1179854646">
              <w:marLeft w:val="0"/>
              <w:marRight w:val="0"/>
              <w:marTop w:val="0"/>
              <w:marBottom w:val="0"/>
              <w:divBdr>
                <w:top w:val="none" w:sz="0" w:space="0" w:color="auto"/>
                <w:left w:val="none" w:sz="0" w:space="0" w:color="auto"/>
                <w:bottom w:val="none" w:sz="0" w:space="0" w:color="auto"/>
                <w:right w:val="none" w:sz="0" w:space="0" w:color="auto"/>
              </w:divBdr>
            </w:div>
            <w:div w:id="1335916298">
              <w:marLeft w:val="0"/>
              <w:marRight w:val="0"/>
              <w:marTop w:val="0"/>
              <w:marBottom w:val="0"/>
              <w:divBdr>
                <w:top w:val="none" w:sz="0" w:space="0" w:color="auto"/>
                <w:left w:val="none" w:sz="0" w:space="0" w:color="auto"/>
                <w:bottom w:val="none" w:sz="0" w:space="0" w:color="auto"/>
                <w:right w:val="none" w:sz="0" w:space="0" w:color="auto"/>
              </w:divBdr>
            </w:div>
            <w:div w:id="1973251166">
              <w:marLeft w:val="0"/>
              <w:marRight w:val="0"/>
              <w:marTop w:val="0"/>
              <w:marBottom w:val="0"/>
              <w:divBdr>
                <w:top w:val="none" w:sz="0" w:space="0" w:color="auto"/>
                <w:left w:val="none" w:sz="0" w:space="0" w:color="auto"/>
                <w:bottom w:val="none" w:sz="0" w:space="0" w:color="auto"/>
                <w:right w:val="none" w:sz="0" w:space="0" w:color="auto"/>
              </w:divBdr>
            </w:div>
            <w:div w:id="1932202963">
              <w:marLeft w:val="0"/>
              <w:marRight w:val="0"/>
              <w:marTop w:val="0"/>
              <w:marBottom w:val="0"/>
              <w:divBdr>
                <w:top w:val="none" w:sz="0" w:space="0" w:color="auto"/>
                <w:left w:val="none" w:sz="0" w:space="0" w:color="auto"/>
                <w:bottom w:val="none" w:sz="0" w:space="0" w:color="auto"/>
                <w:right w:val="none" w:sz="0" w:space="0" w:color="auto"/>
              </w:divBdr>
            </w:div>
            <w:div w:id="488177681">
              <w:marLeft w:val="0"/>
              <w:marRight w:val="0"/>
              <w:marTop w:val="0"/>
              <w:marBottom w:val="0"/>
              <w:divBdr>
                <w:top w:val="none" w:sz="0" w:space="0" w:color="auto"/>
                <w:left w:val="none" w:sz="0" w:space="0" w:color="auto"/>
                <w:bottom w:val="none" w:sz="0" w:space="0" w:color="auto"/>
                <w:right w:val="none" w:sz="0" w:space="0" w:color="auto"/>
              </w:divBdr>
            </w:div>
            <w:div w:id="596863719">
              <w:marLeft w:val="0"/>
              <w:marRight w:val="0"/>
              <w:marTop w:val="0"/>
              <w:marBottom w:val="0"/>
              <w:divBdr>
                <w:top w:val="none" w:sz="0" w:space="0" w:color="auto"/>
                <w:left w:val="none" w:sz="0" w:space="0" w:color="auto"/>
                <w:bottom w:val="none" w:sz="0" w:space="0" w:color="auto"/>
                <w:right w:val="none" w:sz="0" w:space="0" w:color="auto"/>
              </w:divBdr>
            </w:div>
            <w:div w:id="914316507">
              <w:marLeft w:val="0"/>
              <w:marRight w:val="0"/>
              <w:marTop w:val="0"/>
              <w:marBottom w:val="0"/>
              <w:divBdr>
                <w:top w:val="none" w:sz="0" w:space="0" w:color="auto"/>
                <w:left w:val="none" w:sz="0" w:space="0" w:color="auto"/>
                <w:bottom w:val="none" w:sz="0" w:space="0" w:color="auto"/>
                <w:right w:val="none" w:sz="0" w:space="0" w:color="auto"/>
              </w:divBdr>
            </w:div>
            <w:div w:id="1411273050">
              <w:marLeft w:val="0"/>
              <w:marRight w:val="0"/>
              <w:marTop w:val="0"/>
              <w:marBottom w:val="0"/>
              <w:divBdr>
                <w:top w:val="none" w:sz="0" w:space="0" w:color="auto"/>
                <w:left w:val="none" w:sz="0" w:space="0" w:color="auto"/>
                <w:bottom w:val="none" w:sz="0" w:space="0" w:color="auto"/>
                <w:right w:val="none" w:sz="0" w:space="0" w:color="auto"/>
              </w:divBdr>
            </w:div>
            <w:div w:id="446316043">
              <w:marLeft w:val="0"/>
              <w:marRight w:val="0"/>
              <w:marTop w:val="0"/>
              <w:marBottom w:val="0"/>
              <w:divBdr>
                <w:top w:val="none" w:sz="0" w:space="0" w:color="auto"/>
                <w:left w:val="none" w:sz="0" w:space="0" w:color="auto"/>
                <w:bottom w:val="none" w:sz="0" w:space="0" w:color="auto"/>
                <w:right w:val="none" w:sz="0" w:space="0" w:color="auto"/>
              </w:divBdr>
            </w:div>
            <w:div w:id="861942976">
              <w:marLeft w:val="0"/>
              <w:marRight w:val="0"/>
              <w:marTop w:val="0"/>
              <w:marBottom w:val="0"/>
              <w:divBdr>
                <w:top w:val="none" w:sz="0" w:space="0" w:color="auto"/>
                <w:left w:val="none" w:sz="0" w:space="0" w:color="auto"/>
                <w:bottom w:val="none" w:sz="0" w:space="0" w:color="auto"/>
                <w:right w:val="none" w:sz="0" w:space="0" w:color="auto"/>
              </w:divBdr>
            </w:div>
            <w:div w:id="799423624">
              <w:marLeft w:val="0"/>
              <w:marRight w:val="0"/>
              <w:marTop w:val="0"/>
              <w:marBottom w:val="0"/>
              <w:divBdr>
                <w:top w:val="none" w:sz="0" w:space="0" w:color="auto"/>
                <w:left w:val="none" w:sz="0" w:space="0" w:color="auto"/>
                <w:bottom w:val="none" w:sz="0" w:space="0" w:color="auto"/>
                <w:right w:val="none" w:sz="0" w:space="0" w:color="auto"/>
              </w:divBdr>
            </w:div>
            <w:div w:id="1489059336">
              <w:marLeft w:val="0"/>
              <w:marRight w:val="0"/>
              <w:marTop w:val="0"/>
              <w:marBottom w:val="0"/>
              <w:divBdr>
                <w:top w:val="none" w:sz="0" w:space="0" w:color="auto"/>
                <w:left w:val="none" w:sz="0" w:space="0" w:color="auto"/>
                <w:bottom w:val="none" w:sz="0" w:space="0" w:color="auto"/>
                <w:right w:val="none" w:sz="0" w:space="0" w:color="auto"/>
              </w:divBdr>
            </w:div>
            <w:div w:id="1606038499">
              <w:marLeft w:val="0"/>
              <w:marRight w:val="0"/>
              <w:marTop w:val="0"/>
              <w:marBottom w:val="0"/>
              <w:divBdr>
                <w:top w:val="none" w:sz="0" w:space="0" w:color="auto"/>
                <w:left w:val="none" w:sz="0" w:space="0" w:color="auto"/>
                <w:bottom w:val="none" w:sz="0" w:space="0" w:color="auto"/>
                <w:right w:val="none" w:sz="0" w:space="0" w:color="auto"/>
              </w:divBdr>
            </w:div>
            <w:div w:id="564144001">
              <w:marLeft w:val="0"/>
              <w:marRight w:val="0"/>
              <w:marTop w:val="0"/>
              <w:marBottom w:val="0"/>
              <w:divBdr>
                <w:top w:val="none" w:sz="0" w:space="0" w:color="auto"/>
                <w:left w:val="none" w:sz="0" w:space="0" w:color="auto"/>
                <w:bottom w:val="none" w:sz="0" w:space="0" w:color="auto"/>
                <w:right w:val="none" w:sz="0" w:space="0" w:color="auto"/>
              </w:divBdr>
            </w:div>
            <w:div w:id="113331103">
              <w:marLeft w:val="0"/>
              <w:marRight w:val="0"/>
              <w:marTop w:val="0"/>
              <w:marBottom w:val="0"/>
              <w:divBdr>
                <w:top w:val="none" w:sz="0" w:space="0" w:color="auto"/>
                <w:left w:val="none" w:sz="0" w:space="0" w:color="auto"/>
                <w:bottom w:val="none" w:sz="0" w:space="0" w:color="auto"/>
                <w:right w:val="none" w:sz="0" w:space="0" w:color="auto"/>
              </w:divBdr>
            </w:div>
            <w:div w:id="826088940">
              <w:marLeft w:val="0"/>
              <w:marRight w:val="0"/>
              <w:marTop w:val="0"/>
              <w:marBottom w:val="0"/>
              <w:divBdr>
                <w:top w:val="none" w:sz="0" w:space="0" w:color="auto"/>
                <w:left w:val="none" w:sz="0" w:space="0" w:color="auto"/>
                <w:bottom w:val="none" w:sz="0" w:space="0" w:color="auto"/>
                <w:right w:val="none" w:sz="0" w:space="0" w:color="auto"/>
              </w:divBdr>
            </w:div>
            <w:div w:id="1851215226">
              <w:marLeft w:val="0"/>
              <w:marRight w:val="0"/>
              <w:marTop w:val="0"/>
              <w:marBottom w:val="0"/>
              <w:divBdr>
                <w:top w:val="none" w:sz="0" w:space="0" w:color="auto"/>
                <w:left w:val="none" w:sz="0" w:space="0" w:color="auto"/>
                <w:bottom w:val="none" w:sz="0" w:space="0" w:color="auto"/>
                <w:right w:val="none" w:sz="0" w:space="0" w:color="auto"/>
              </w:divBdr>
            </w:div>
            <w:div w:id="1843229690">
              <w:marLeft w:val="0"/>
              <w:marRight w:val="0"/>
              <w:marTop w:val="0"/>
              <w:marBottom w:val="0"/>
              <w:divBdr>
                <w:top w:val="none" w:sz="0" w:space="0" w:color="auto"/>
                <w:left w:val="none" w:sz="0" w:space="0" w:color="auto"/>
                <w:bottom w:val="none" w:sz="0" w:space="0" w:color="auto"/>
                <w:right w:val="none" w:sz="0" w:space="0" w:color="auto"/>
              </w:divBdr>
            </w:div>
            <w:div w:id="2033024725">
              <w:marLeft w:val="0"/>
              <w:marRight w:val="0"/>
              <w:marTop w:val="0"/>
              <w:marBottom w:val="0"/>
              <w:divBdr>
                <w:top w:val="none" w:sz="0" w:space="0" w:color="auto"/>
                <w:left w:val="none" w:sz="0" w:space="0" w:color="auto"/>
                <w:bottom w:val="none" w:sz="0" w:space="0" w:color="auto"/>
                <w:right w:val="none" w:sz="0" w:space="0" w:color="auto"/>
              </w:divBdr>
            </w:div>
            <w:div w:id="1895386985">
              <w:marLeft w:val="0"/>
              <w:marRight w:val="0"/>
              <w:marTop w:val="0"/>
              <w:marBottom w:val="0"/>
              <w:divBdr>
                <w:top w:val="none" w:sz="0" w:space="0" w:color="auto"/>
                <w:left w:val="none" w:sz="0" w:space="0" w:color="auto"/>
                <w:bottom w:val="none" w:sz="0" w:space="0" w:color="auto"/>
                <w:right w:val="none" w:sz="0" w:space="0" w:color="auto"/>
              </w:divBdr>
            </w:div>
            <w:div w:id="230190294">
              <w:marLeft w:val="0"/>
              <w:marRight w:val="0"/>
              <w:marTop w:val="0"/>
              <w:marBottom w:val="0"/>
              <w:divBdr>
                <w:top w:val="none" w:sz="0" w:space="0" w:color="auto"/>
                <w:left w:val="none" w:sz="0" w:space="0" w:color="auto"/>
                <w:bottom w:val="none" w:sz="0" w:space="0" w:color="auto"/>
                <w:right w:val="none" w:sz="0" w:space="0" w:color="auto"/>
              </w:divBdr>
            </w:div>
            <w:div w:id="1756632600">
              <w:marLeft w:val="0"/>
              <w:marRight w:val="0"/>
              <w:marTop w:val="0"/>
              <w:marBottom w:val="0"/>
              <w:divBdr>
                <w:top w:val="none" w:sz="0" w:space="0" w:color="auto"/>
                <w:left w:val="none" w:sz="0" w:space="0" w:color="auto"/>
                <w:bottom w:val="none" w:sz="0" w:space="0" w:color="auto"/>
                <w:right w:val="none" w:sz="0" w:space="0" w:color="auto"/>
              </w:divBdr>
            </w:div>
          </w:divsChild>
        </w:div>
        <w:div w:id="1890149010">
          <w:marLeft w:val="0"/>
          <w:marRight w:val="0"/>
          <w:marTop w:val="0"/>
          <w:marBottom w:val="0"/>
          <w:divBdr>
            <w:top w:val="none" w:sz="0" w:space="0" w:color="auto"/>
            <w:left w:val="none" w:sz="0" w:space="0" w:color="auto"/>
            <w:bottom w:val="none" w:sz="0" w:space="0" w:color="auto"/>
            <w:right w:val="none" w:sz="0" w:space="0" w:color="auto"/>
          </w:divBdr>
        </w:div>
      </w:divsChild>
    </w:div>
    <w:div w:id="338967123">
      <w:bodyDiv w:val="1"/>
      <w:marLeft w:val="0"/>
      <w:marRight w:val="0"/>
      <w:marTop w:val="0"/>
      <w:marBottom w:val="0"/>
      <w:divBdr>
        <w:top w:val="none" w:sz="0" w:space="0" w:color="auto"/>
        <w:left w:val="none" w:sz="0" w:space="0" w:color="auto"/>
        <w:bottom w:val="none" w:sz="0" w:space="0" w:color="auto"/>
        <w:right w:val="none" w:sz="0" w:space="0" w:color="auto"/>
      </w:divBdr>
      <w:divsChild>
        <w:div w:id="1755584921">
          <w:marLeft w:val="0"/>
          <w:marRight w:val="0"/>
          <w:marTop w:val="180"/>
          <w:marBottom w:val="150"/>
          <w:divBdr>
            <w:top w:val="single" w:sz="6" w:space="0" w:color="000000"/>
            <w:left w:val="single" w:sz="6" w:space="0" w:color="000000"/>
            <w:bottom w:val="single" w:sz="6" w:space="0" w:color="000000"/>
            <w:right w:val="single" w:sz="6" w:space="0" w:color="000000"/>
          </w:divBdr>
          <w:divsChild>
            <w:div w:id="689141791">
              <w:marLeft w:val="0"/>
              <w:marRight w:val="0"/>
              <w:marTop w:val="0"/>
              <w:marBottom w:val="0"/>
              <w:divBdr>
                <w:top w:val="none" w:sz="0" w:space="0" w:color="auto"/>
                <w:left w:val="none" w:sz="0" w:space="0" w:color="auto"/>
                <w:bottom w:val="none" w:sz="0" w:space="0" w:color="auto"/>
                <w:right w:val="none" w:sz="0" w:space="0" w:color="auto"/>
              </w:divBdr>
              <w:divsChild>
                <w:div w:id="547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705">
      <w:bodyDiv w:val="1"/>
      <w:marLeft w:val="0"/>
      <w:marRight w:val="0"/>
      <w:marTop w:val="0"/>
      <w:marBottom w:val="0"/>
      <w:divBdr>
        <w:top w:val="none" w:sz="0" w:space="0" w:color="auto"/>
        <w:left w:val="none" w:sz="0" w:space="0" w:color="auto"/>
        <w:bottom w:val="none" w:sz="0" w:space="0" w:color="auto"/>
        <w:right w:val="none" w:sz="0" w:space="0" w:color="auto"/>
      </w:divBdr>
      <w:divsChild>
        <w:div w:id="733814544">
          <w:marLeft w:val="0"/>
          <w:marRight w:val="0"/>
          <w:marTop w:val="0"/>
          <w:marBottom w:val="0"/>
          <w:divBdr>
            <w:top w:val="none" w:sz="0" w:space="0" w:color="auto"/>
            <w:left w:val="none" w:sz="0" w:space="0" w:color="auto"/>
            <w:bottom w:val="none" w:sz="0" w:space="0" w:color="auto"/>
            <w:right w:val="none" w:sz="0" w:space="0" w:color="auto"/>
          </w:divBdr>
          <w:divsChild>
            <w:div w:id="624892974">
              <w:marLeft w:val="0"/>
              <w:marRight w:val="0"/>
              <w:marTop w:val="0"/>
              <w:marBottom w:val="0"/>
              <w:divBdr>
                <w:top w:val="none" w:sz="0" w:space="0" w:color="auto"/>
                <w:left w:val="none" w:sz="0" w:space="0" w:color="auto"/>
                <w:bottom w:val="double" w:sz="6" w:space="0" w:color="000000"/>
                <w:right w:val="none" w:sz="0" w:space="0" w:color="auto"/>
              </w:divBdr>
            </w:div>
          </w:divsChild>
        </w:div>
        <w:div w:id="908922746">
          <w:marLeft w:val="0"/>
          <w:marRight w:val="0"/>
          <w:marTop w:val="0"/>
          <w:marBottom w:val="0"/>
          <w:divBdr>
            <w:top w:val="none" w:sz="0" w:space="0" w:color="auto"/>
            <w:left w:val="none" w:sz="0" w:space="0" w:color="auto"/>
            <w:bottom w:val="none" w:sz="0" w:space="0" w:color="auto"/>
            <w:right w:val="none" w:sz="0" w:space="0" w:color="auto"/>
          </w:divBdr>
        </w:div>
        <w:div w:id="1234852710">
          <w:marLeft w:val="0"/>
          <w:marRight w:val="0"/>
          <w:marTop w:val="0"/>
          <w:marBottom w:val="0"/>
          <w:divBdr>
            <w:top w:val="none" w:sz="0" w:space="0" w:color="auto"/>
            <w:left w:val="none" w:sz="0" w:space="0" w:color="auto"/>
            <w:bottom w:val="none" w:sz="0" w:space="0" w:color="auto"/>
            <w:right w:val="none" w:sz="0" w:space="0" w:color="auto"/>
          </w:divBdr>
        </w:div>
        <w:div w:id="2134015384">
          <w:marLeft w:val="0"/>
          <w:marRight w:val="0"/>
          <w:marTop w:val="0"/>
          <w:marBottom w:val="0"/>
          <w:divBdr>
            <w:top w:val="none" w:sz="0" w:space="0" w:color="auto"/>
            <w:left w:val="none" w:sz="0" w:space="0" w:color="auto"/>
            <w:bottom w:val="none" w:sz="0" w:space="0" w:color="auto"/>
            <w:right w:val="none" w:sz="0" w:space="0" w:color="auto"/>
          </w:divBdr>
        </w:div>
        <w:div w:id="888810060">
          <w:marLeft w:val="0"/>
          <w:marRight w:val="0"/>
          <w:marTop w:val="0"/>
          <w:marBottom w:val="0"/>
          <w:divBdr>
            <w:top w:val="none" w:sz="0" w:space="0" w:color="auto"/>
            <w:left w:val="none" w:sz="0" w:space="0" w:color="auto"/>
            <w:bottom w:val="none" w:sz="0" w:space="0" w:color="auto"/>
            <w:right w:val="none" w:sz="0" w:space="0" w:color="auto"/>
          </w:divBdr>
          <w:divsChild>
            <w:div w:id="1344821977">
              <w:marLeft w:val="0"/>
              <w:marRight w:val="0"/>
              <w:marTop w:val="0"/>
              <w:marBottom w:val="0"/>
              <w:divBdr>
                <w:top w:val="none" w:sz="0" w:space="0" w:color="auto"/>
                <w:left w:val="none" w:sz="0" w:space="0" w:color="auto"/>
                <w:bottom w:val="none" w:sz="0" w:space="0" w:color="auto"/>
                <w:right w:val="none" w:sz="0" w:space="0" w:color="auto"/>
              </w:divBdr>
            </w:div>
            <w:div w:id="1487286022">
              <w:marLeft w:val="0"/>
              <w:marRight w:val="0"/>
              <w:marTop w:val="0"/>
              <w:marBottom w:val="0"/>
              <w:divBdr>
                <w:top w:val="none" w:sz="0" w:space="0" w:color="auto"/>
                <w:left w:val="none" w:sz="0" w:space="0" w:color="auto"/>
                <w:bottom w:val="none" w:sz="0" w:space="0" w:color="auto"/>
                <w:right w:val="none" w:sz="0" w:space="0" w:color="auto"/>
              </w:divBdr>
            </w:div>
            <w:div w:id="100926962">
              <w:marLeft w:val="0"/>
              <w:marRight w:val="0"/>
              <w:marTop w:val="0"/>
              <w:marBottom w:val="0"/>
              <w:divBdr>
                <w:top w:val="none" w:sz="0" w:space="0" w:color="auto"/>
                <w:left w:val="none" w:sz="0" w:space="0" w:color="auto"/>
                <w:bottom w:val="none" w:sz="0" w:space="0" w:color="auto"/>
                <w:right w:val="none" w:sz="0" w:space="0" w:color="auto"/>
              </w:divBdr>
            </w:div>
            <w:div w:id="669721734">
              <w:marLeft w:val="0"/>
              <w:marRight w:val="0"/>
              <w:marTop w:val="0"/>
              <w:marBottom w:val="0"/>
              <w:divBdr>
                <w:top w:val="none" w:sz="0" w:space="0" w:color="auto"/>
                <w:left w:val="none" w:sz="0" w:space="0" w:color="auto"/>
                <w:bottom w:val="none" w:sz="0" w:space="0" w:color="auto"/>
                <w:right w:val="none" w:sz="0" w:space="0" w:color="auto"/>
              </w:divBdr>
            </w:div>
            <w:div w:id="1154953560">
              <w:marLeft w:val="0"/>
              <w:marRight w:val="0"/>
              <w:marTop w:val="0"/>
              <w:marBottom w:val="0"/>
              <w:divBdr>
                <w:top w:val="none" w:sz="0" w:space="0" w:color="auto"/>
                <w:left w:val="none" w:sz="0" w:space="0" w:color="auto"/>
                <w:bottom w:val="none" w:sz="0" w:space="0" w:color="auto"/>
                <w:right w:val="none" w:sz="0" w:space="0" w:color="auto"/>
              </w:divBdr>
            </w:div>
            <w:div w:id="343243684">
              <w:marLeft w:val="0"/>
              <w:marRight w:val="0"/>
              <w:marTop w:val="0"/>
              <w:marBottom w:val="0"/>
              <w:divBdr>
                <w:top w:val="none" w:sz="0" w:space="0" w:color="auto"/>
                <w:left w:val="none" w:sz="0" w:space="0" w:color="auto"/>
                <w:bottom w:val="none" w:sz="0" w:space="0" w:color="auto"/>
                <w:right w:val="none" w:sz="0" w:space="0" w:color="auto"/>
              </w:divBdr>
            </w:div>
            <w:div w:id="29495560">
              <w:marLeft w:val="0"/>
              <w:marRight w:val="0"/>
              <w:marTop w:val="0"/>
              <w:marBottom w:val="0"/>
              <w:divBdr>
                <w:top w:val="none" w:sz="0" w:space="0" w:color="auto"/>
                <w:left w:val="none" w:sz="0" w:space="0" w:color="auto"/>
                <w:bottom w:val="none" w:sz="0" w:space="0" w:color="auto"/>
                <w:right w:val="none" w:sz="0" w:space="0" w:color="auto"/>
              </w:divBdr>
            </w:div>
            <w:div w:id="1718243039">
              <w:marLeft w:val="0"/>
              <w:marRight w:val="0"/>
              <w:marTop w:val="0"/>
              <w:marBottom w:val="0"/>
              <w:divBdr>
                <w:top w:val="none" w:sz="0" w:space="0" w:color="auto"/>
                <w:left w:val="none" w:sz="0" w:space="0" w:color="auto"/>
                <w:bottom w:val="none" w:sz="0" w:space="0" w:color="auto"/>
                <w:right w:val="none" w:sz="0" w:space="0" w:color="auto"/>
              </w:divBdr>
            </w:div>
            <w:div w:id="1743136757">
              <w:marLeft w:val="0"/>
              <w:marRight w:val="0"/>
              <w:marTop w:val="0"/>
              <w:marBottom w:val="0"/>
              <w:divBdr>
                <w:top w:val="none" w:sz="0" w:space="0" w:color="auto"/>
                <w:left w:val="none" w:sz="0" w:space="0" w:color="auto"/>
                <w:bottom w:val="none" w:sz="0" w:space="0" w:color="auto"/>
                <w:right w:val="none" w:sz="0" w:space="0" w:color="auto"/>
              </w:divBdr>
            </w:div>
            <w:div w:id="1738671340">
              <w:marLeft w:val="0"/>
              <w:marRight w:val="0"/>
              <w:marTop w:val="0"/>
              <w:marBottom w:val="0"/>
              <w:divBdr>
                <w:top w:val="none" w:sz="0" w:space="0" w:color="auto"/>
                <w:left w:val="none" w:sz="0" w:space="0" w:color="auto"/>
                <w:bottom w:val="none" w:sz="0" w:space="0" w:color="auto"/>
                <w:right w:val="none" w:sz="0" w:space="0" w:color="auto"/>
              </w:divBdr>
            </w:div>
            <w:div w:id="1632518691">
              <w:marLeft w:val="0"/>
              <w:marRight w:val="0"/>
              <w:marTop w:val="0"/>
              <w:marBottom w:val="0"/>
              <w:divBdr>
                <w:top w:val="none" w:sz="0" w:space="0" w:color="auto"/>
                <w:left w:val="none" w:sz="0" w:space="0" w:color="auto"/>
                <w:bottom w:val="none" w:sz="0" w:space="0" w:color="auto"/>
                <w:right w:val="none" w:sz="0" w:space="0" w:color="auto"/>
              </w:divBdr>
            </w:div>
            <w:div w:id="1221861290">
              <w:marLeft w:val="0"/>
              <w:marRight w:val="0"/>
              <w:marTop w:val="0"/>
              <w:marBottom w:val="0"/>
              <w:divBdr>
                <w:top w:val="none" w:sz="0" w:space="0" w:color="auto"/>
                <w:left w:val="none" w:sz="0" w:space="0" w:color="auto"/>
                <w:bottom w:val="none" w:sz="0" w:space="0" w:color="auto"/>
                <w:right w:val="none" w:sz="0" w:space="0" w:color="auto"/>
              </w:divBdr>
            </w:div>
            <w:div w:id="1529831233">
              <w:marLeft w:val="0"/>
              <w:marRight w:val="0"/>
              <w:marTop w:val="0"/>
              <w:marBottom w:val="0"/>
              <w:divBdr>
                <w:top w:val="none" w:sz="0" w:space="0" w:color="auto"/>
                <w:left w:val="none" w:sz="0" w:space="0" w:color="auto"/>
                <w:bottom w:val="none" w:sz="0" w:space="0" w:color="auto"/>
                <w:right w:val="none" w:sz="0" w:space="0" w:color="auto"/>
              </w:divBdr>
            </w:div>
            <w:div w:id="1510483064">
              <w:marLeft w:val="0"/>
              <w:marRight w:val="0"/>
              <w:marTop w:val="0"/>
              <w:marBottom w:val="0"/>
              <w:divBdr>
                <w:top w:val="none" w:sz="0" w:space="0" w:color="auto"/>
                <w:left w:val="none" w:sz="0" w:space="0" w:color="auto"/>
                <w:bottom w:val="none" w:sz="0" w:space="0" w:color="auto"/>
                <w:right w:val="none" w:sz="0" w:space="0" w:color="auto"/>
              </w:divBdr>
            </w:div>
            <w:div w:id="513501061">
              <w:marLeft w:val="0"/>
              <w:marRight w:val="0"/>
              <w:marTop w:val="0"/>
              <w:marBottom w:val="0"/>
              <w:divBdr>
                <w:top w:val="none" w:sz="0" w:space="0" w:color="auto"/>
                <w:left w:val="none" w:sz="0" w:space="0" w:color="auto"/>
                <w:bottom w:val="none" w:sz="0" w:space="0" w:color="auto"/>
                <w:right w:val="none" w:sz="0" w:space="0" w:color="auto"/>
              </w:divBdr>
            </w:div>
            <w:div w:id="2044672241">
              <w:marLeft w:val="0"/>
              <w:marRight w:val="0"/>
              <w:marTop w:val="0"/>
              <w:marBottom w:val="0"/>
              <w:divBdr>
                <w:top w:val="none" w:sz="0" w:space="0" w:color="auto"/>
                <w:left w:val="none" w:sz="0" w:space="0" w:color="auto"/>
                <w:bottom w:val="none" w:sz="0" w:space="0" w:color="auto"/>
                <w:right w:val="none" w:sz="0" w:space="0" w:color="auto"/>
              </w:divBdr>
            </w:div>
            <w:div w:id="54277014">
              <w:marLeft w:val="0"/>
              <w:marRight w:val="0"/>
              <w:marTop w:val="0"/>
              <w:marBottom w:val="0"/>
              <w:divBdr>
                <w:top w:val="none" w:sz="0" w:space="0" w:color="auto"/>
                <w:left w:val="none" w:sz="0" w:space="0" w:color="auto"/>
                <w:bottom w:val="none" w:sz="0" w:space="0" w:color="auto"/>
                <w:right w:val="none" w:sz="0" w:space="0" w:color="auto"/>
              </w:divBdr>
            </w:div>
            <w:div w:id="672337124">
              <w:marLeft w:val="0"/>
              <w:marRight w:val="0"/>
              <w:marTop w:val="0"/>
              <w:marBottom w:val="0"/>
              <w:divBdr>
                <w:top w:val="none" w:sz="0" w:space="0" w:color="auto"/>
                <w:left w:val="none" w:sz="0" w:space="0" w:color="auto"/>
                <w:bottom w:val="none" w:sz="0" w:space="0" w:color="auto"/>
                <w:right w:val="none" w:sz="0" w:space="0" w:color="auto"/>
              </w:divBdr>
            </w:div>
            <w:div w:id="602154836">
              <w:marLeft w:val="0"/>
              <w:marRight w:val="0"/>
              <w:marTop w:val="0"/>
              <w:marBottom w:val="0"/>
              <w:divBdr>
                <w:top w:val="none" w:sz="0" w:space="0" w:color="auto"/>
                <w:left w:val="none" w:sz="0" w:space="0" w:color="auto"/>
                <w:bottom w:val="none" w:sz="0" w:space="0" w:color="auto"/>
                <w:right w:val="none" w:sz="0" w:space="0" w:color="auto"/>
              </w:divBdr>
            </w:div>
            <w:div w:id="1514614079">
              <w:marLeft w:val="0"/>
              <w:marRight w:val="0"/>
              <w:marTop w:val="0"/>
              <w:marBottom w:val="0"/>
              <w:divBdr>
                <w:top w:val="none" w:sz="0" w:space="0" w:color="auto"/>
                <w:left w:val="none" w:sz="0" w:space="0" w:color="auto"/>
                <w:bottom w:val="none" w:sz="0" w:space="0" w:color="auto"/>
                <w:right w:val="none" w:sz="0" w:space="0" w:color="auto"/>
              </w:divBdr>
            </w:div>
          </w:divsChild>
        </w:div>
        <w:div w:id="1179584279">
          <w:marLeft w:val="0"/>
          <w:marRight w:val="0"/>
          <w:marTop w:val="0"/>
          <w:marBottom w:val="0"/>
          <w:divBdr>
            <w:top w:val="none" w:sz="0" w:space="0" w:color="auto"/>
            <w:left w:val="none" w:sz="0" w:space="0" w:color="auto"/>
            <w:bottom w:val="none" w:sz="0" w:space="0" w:color="auto"/>
            <w:right w:val="none" w:sz="0" w:space="0" w:color="auto"/>
          </w:divBdr>
        </w:div>
      </w:divsChild>
    </w:div>
    <w:div w:id="376055734">
      <w:bodyDiv w:val="1"/>
      <w:marLeft w:val="0"/>
      <w:marRight w:val="0"/>
      <w:marTop w:val="0"/>
      <w:marBottom w:val="0"/>
      <w:divBdr>
        <w:top w:val="none" w:sz="0" w:space="0" w:color="auto"/>
        <w:left w:val="none" w:sz="0" w:space="0" w:color="auto"/>
        <w:bottom w:val="none" w:sz="0" w:space="0" w:color="auto"/>
        <w:right w:val="none" w:sz="0" w:space="0" w:color="auto"/>
      </w:divBdr>
    </w:div>
    <w:div w:id="397216296">
      <w:bodyDiv w:val="1"/>
      <w:marLeft w:val="0"/>
      <w:marRight w:val="0"/>
      <w:marTop w:val="0"/>
      <w:marBottom w:val="0"/>
      <w:divBdr>
        <w:top w:val="none" w:sz="0" w:space="0" w:color="auto"/>
        <w:left w:val="none" w:sz="0" w:space="0" w:color="auto"/>
        <w:bottom w:val="none" w:sz="0" w:space="0" w:color="auto"/>
        <w:right w:val="none" w:sz="0" w:space="0" w:color="auto"/>
      </w:divBdr>
    </w:div>
    <w:div w:id="475951317">
      <w:bodyDiv w:val="1"/>
      <w:marLeft w:val="0"/>
      <w:marRight w:val="0"/>
      <w:marTop w:val="0"/>
      <w:marBottom w:val="0"/>
      <w:divBdr>
        <w:top w:val="none" w:sz="0" w:space="0" w:color="auto"/>
        <w:left w:val="none" w:sz="0" w:space="0" w:color="auto"/>
        <w:bottom w:val="none" w:sz="0" w:space="0" w:color="auto"/>
        <w:right w:val="none" w:sz="0" w:space="0" w:color="auto"/>
      </w:divBdr>
      <w:divsChild>
        <w:div w:id="969747429">
          <w:marLeft w:val="0"/>
          <w:marRight w:val="0"/>
          <w:marTop w:val="0"/>
          <w:marBottom w:val="0"/>
          <w:divBdr>
            <w:top w:val="none" w:sz="0" w:space="0" w:color="auto"/>
            <w:left w:val="none" w:sz="0" w:space="0" w:color="auto"/>
            <w:bottom w:val="none" w:sz="0" w:space="0" w:color="auto"/>
            <w:right w:val="none" w:sz="0" w:space="0" w:color="auto"/>
          </w:divBdr>
          <w:divsChild>
            <w:div w:id="16196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6614">
      <w:bodyDiv w:val="1"/>
      <w:marLeft w:val="0"/>
      <w:marRight w:val="0"/>
      <w:marTop w:val="0"/>
      <w:marBottom w:val="0"/>
      <w:divBdr>
        <w:top w:val="none" w:sz="0" w:space="0" w:color="auto"/>
        <w:left w:val="none" w:sz="0" w:space="0" w:color="auto"/>
        <w:bottom w:val="none" w:sz="0" w:space="0" w:color="auto"/>
        <w:right w:val="none" w:sz="0" w:space="0" w:color="auto"/>
      </w:divBdr>
    </w:div>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11998547">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910233873">
      <w:bodyDiv w:val="1"/>
      <w:marLeft w:val="0"/>
      <w:marRight w:val="0"/>
      <w:marTop w:val="0"/>
      <w:marBottom w:val="0"/>
      <w:divBdr>
        <w:top w:val="none" w:sz="0" w:space="0" w:color="auto"/>
        <w:left w:val="none" w:sz="0" w:space="0" w:color="auto"/>
        <w:bottom w:val="none" w:sz="0" w:space="0" w:color="auto"/>
        <w:right w:val="none" w:sz="0" w:space="0" w:color="auto"/>
      </w:divBdr>
      <w:divsChild>
        <w:div w:id="1258948177">
          <w:marLeft w:val="0"/>
          <w:marRight w:val="0"/>
          <w:marTop w:val="0"/>
          <w:marBottom w:val="0"/>
          <w:divBdr>
            <w:top w:val="none" w:sz="0" w:space="0" w:color="auto"/>
            <w:left w:val="none" w:sz="0" w:space="0" w:color="auto"/>
            <w:bottom w:val="none" w:sz="0" w:space="0" w:color="auto"/>
            <w:right w:val="none" w:sz="0" w:space="0" w:color="auto"/>
          </w:divBdr>
          <w:divsChild>
            <w:div w:id="766195114">
              <w:marLeft w:val="0"/>
              <w:marRight w:val="0"/>
              <w:marTop w:val="0"/>
              <w:marBottom w:val="0"/>
              <w:divBdr>
                <w:top w:val="none" w:sz="0" w:space="0" w:color="auto"/>
                <w:left w:val="none" w:sz="0" w:space="0" w:color="auto"/>
                <w:bottom w:val="double" w:sz="6" w:space="0" w:color="000000"/>
                <w:right w:val="none" w:sz="0" w:space="0" w:color="auto"/>
              </w:divBdr>
            </w:div>
          </w:divsChild>
        </w:div>
        <w:div w:id="1529568178">
          <w:marLeft w:val="0"/>
          <w:marRight w:val="0"/>
          <w:marTop w:val="0"/>
          <w:marBottom w:val="0"/>
          <w:divBdr>
            <w:top w:val="none" w:sz="0" w:space="0" w:color="auto"/>
            <w:left w:val="none" w:sz="0" w:space="0" w:color="auto"/>
            <w:bottom w:val="none" w:sz="0" w:space="0" w:color="auto"/>
            <w:right w:val="none" w:sz="0" w:space="0" w:color="auto"/>
          </w:divBdr>
        </w:div>
        <w:div w:id="1289166559">
          <w:marLeft w:val="0"/>
          <w:marRight w:val="0"/>
          <w:marTop w:val="0"/>
          <w:marBottom w:val="0"/>
          <w:divBdr>
            <w:top w:val="none" w:sz="0" w:space="0" w:color="auto"/>
            <w:left w:val="none" w:sz="0" w:space="0" w:color="auto"/>
            <w:bottom w:val="none" w:sz="0" w:space="0" w:color="auto"/>
            <w:right w:val="none" w:sz="0" w:space="0" w:color="auto"/>
          </w:divBdr>
        </w:div>
        <w:div w:id="586840862">
          <w:marLeft w:val="0"/>
          <w:marRight w:val="0"/>
          <w:marTop w:val="0"/>
          <w:marBottom w:val="0"/>
          <w:divBdr>
            <w:top w:val="none" w:sz="0" w:space="0" w:color="auto"/>
            <w:left w:val="none" w:sz="0" w:space="0" w:color="auto"/>
            <w:bottom w:val="none" w:sz="0" w:space="0" w:color="auto"/>
            <w:right w:val="none" w:sz="0" w:space="0" w:color="auto"/>
          </w:divBdr>
        </w:div>
        <w:div w:id="510149345">
          <w:marLeft w:val="0"/>
          <w:marRight w:val="0"/>
          <w:marTop w:val="0"/>
          <w:marBottom w:val="0"/>
          <w:divBdr>
            <w:top w:val="none" w:sz="0" w:space="0" w:color="auto"/>
            <w:left w:val="none" w:sz="0" w:space="0" w:color="auto"/>
            <w:bottom w:val="none" w:sz="0" w:space="0" w:color="auto"/>
            <w:right w:val="none" w:sz="0" w:space="0" w:color="auto"/>
          </w:divBdr>
          <w:divsChild>
            <w:div w:id="1599366730">
              <w:marLeft w:val="0"/>
              <w:marRight w:val="0"/>
              <w:marTop w:val="0"/>
              <w:marBottom w:val="0"/>
              <w:divBdr>
                <w:top w:val="none" w:sz="0" w:space="0" w:color="auto"/>
                <w:left w:val="none" w:sz="0" w:space="0" w:color="auto"/>
                <w:bottom w:val="none" w:sz="0" w:space="0" w:color="auto"/>
                <w:right w:val="none" w:sz="0" w:space="0" w:color="auto"/>
              </w:divBdr>
            </w:div>
            <w:div w:id="1087775141">
              <w:marLeft w:val="0"/>
              <w:marRight w:val="0"/>
              <w:marTop w:val="0"/>
              <w:marBottom w:val="0"/>
              <w:divBdr>
                <w:top w:val="none" w:sz="0" w:space="0" w:color="auto"/>
                <w:left w:val="none" w:sz="0" w:space="0" w:color="auto"/>
                <w:bottom w:val="none" w:sz="0" w:space="0" w:color="auto"/>
                <w:right w:val="none" w:sz="0" w:space="0" w:color="auto"/>
              </w:divBdr>
            </w:div>
            <w:div w:id="1475371551">
              <w:marLeft w:val="0"/>
              <w:marRight w:val="0"/>
              <w:marTop w:val="0"/>
              <w:marBottom w:val="0"/>
              <w:divBdr>
                <w:top w:val="none" w:sz="0" w:space="0" w:color="auto"/>
                <w:left w:val="none" w:sz="0" w:space="0" w:color="auto"/>
                <w:bottom w:val="none" w:sz="0" w:space="0" w:color="auto"/>
                <w:right w:val="none" w:sz="0" w:space="0" w:color="auto"/>
              </w:divBdr>
            </w:div>
            <w:div w:id="1929386682">
              <w:marLeft w:val="0"/>
              <w:marRight w:val="0"/>
              <w:marTop w:val="0"/>
              <w:marBottom w:val="0"/>
              <w:divBdr>
                <w:top w:val="none" w:sz="0" w:space="0" w:color="auto"/>
                <w:left w:val="none" w:sz="0" w:space="0" w:color="auto"/>
                <w:bottom w:val="none" w:sz="0" w:space="0" w:color="auto"/>
                <w:right w:val="none" w:sz="0" w:space="0" w:color="auto"/>
              </w:divBdr>
            </w:div>
            <w:div w:id="1756397405">
              <w:marLeft w:val="0"/>
              <w:marRight w:val="0"/>
              <w:marTop w:val="0"/>
              <w:marBottom w:val="0"/>
              <w:divBdr>
                <w:top w:val="none" w:sz="0" w:space="0" w:color="auto"/>
                <w:left w:val="none" w:sz="0" w:space="0" w:color="auto"/>
                <w:bottom w:val="none" w:sz="0" w:space="0" w:color="auto"/>
                <w:right w:val="none" w:sz="0" w:space="0" w:color="auto"/>
              </w:divBdr>
            </w:div>
            <w:div w:id="1234774682">
              <w:marLeft w:val="0"/>
              <w:marRight w:val="0"/>
              <w:marTop w:val="0"/>
              <w:marBottom w:val="0"/>
              <w:divBdr>
                <w:top w:val="none" w:sz="0" w:space="0" w:color="auto"/>
                <w:left w:val="none" w:sz="0" w:space="0" w:color="auto"/>
                <w:bottom w:val="none" w:sz="0" w:space="0" w:color="auto"/>
                <w:right w:val="none" w:sz="0" w:space="0" w:color="auto"/>
              </w:divBdr>
            </w:div>
            <w:div w:id="1999380982">
              <w:marLeft w:val="0"/>
              <w:marRight w:val="0"/>
              <w:marTop w:val="0"/>
              <w:marBottom w:val="0"/>
              <w:divBdr>
                <w:top w:val="none" w:sz="0" w:space="0" w:color="auto"/>
                <w:left w:val="none" w:sz="0" w:space="0" w:color="auto"/>
                <w:bottom w:val="none" w:sz="0" w:space="0" w:color="auto"/>
                <w:right w:val="none" w:sz="0" w:space="0" w:color="auto"/>
              </w:divBdr>
            </w:div>
            <w:div w:id="2036228320">
              <w:marLeft w:val="0"/>
              <w:marRight w:val="0"/>
              <w:marTop w:val="0"/>
              <w:marBottom w:val="0"/>
              <w:divBdr>
                <w:top w:val="none" w:sz="0" w:space="0" w:color="auto"/>
                <w:left w:val="none" w:sz="0" w:space="0" w:color="auto"/>
                <w:bottom w:val="none" w:sz="0" w:space="0" w:color="auto"/>
                <w:right w:val="none" w:sz="0" w:space="0" w:color="auto"/>
              </w:divBdr>
            </w:div>
            <w:div w:id="363989774">
              <w:marLeft w:val="0"/>
              <w:marRight w:val="0"/>
              <w:marTop w:val="0"/>
              <w:marBottom w:val="0"/>
              <w:divBdr>
                <w:top w:val="none" w:sz="0" w:space="0" w:color="auto"/>
                <w:left w:val="none" w:sz="0" w:space="0" w:color="auto"/>
                <w:bottom w:val="none" w:sz="0" w:space="0" w:color="auto"/>
                <w:right w:val="none" w:sz="0" w:space="0" w:color="auto"/>
              </w:divBdr>
            </w:div>
            <w:div w:id="395275708">
              <w:marLeft w:val="0"/>
              <w:marRight w:val="0"/>
              <w:marTop w:val="0"/>
              <w:marBottom w:val="0"/>
              <w:divBdr>
                <w:top w:val="none" w:sz="0" w:space="0" w:color="auto"/>
                <w:left w:val="none" w:sz="0" w:space="0" w:color="auto"/>
                <w:bottom w:val="none" w:sz="0" w:space="0" w:color="auto"/>
                <w:right w:val="none" w:sz="0" w:space="0" w:color="auto"/>
              </w:divBdr>
            </w:div>
            <w:div w:id="1907178580">
              <w:marLeft w:val="0"/>
              <w:marRight w:val="0"/>
              <w:marTop w:val="0"/>
              <w:marBottom w:val="0"/>
              <w:divBdr>
                <w:top w:val="none" w:sz="0" w:space="0" w:color="auto"/>
                <w:left w:val="none" w:sz="0" w:space="0" w:color="auto"/>
                <w:bottom w:val="none" w:sz="0" w:space="0" w:color="auto"/>
                <w:right w:val="none" w:sz="0" w:space="0" w:color="auto"/>
              </w:divBdr>
            </w:div>
            <w:div w:id="1993293886">
              <w:marLeft w:val="0"/>
              <w:marRight w:val="0"/>
              <w:marTop w:val="0"/>
              <w:marBottom w:val="0"/>
              <w:divBdr>
                <w:top w:val="none" w:sz="0" w:space="0" w:color="auto"/>
                <w:left w:val="none" w:sz="0" w:space="0" w:color="auto"/>
                <w:bottom w:val="none" w:sz="0" w:space="0" w:color="auto"/>
                <w:right w:val="none" w:sz="0" w:space="0" w:color="auto"/>
              </w:divBdr>
            </w:div>
          </w:divsChild>
        </w:div>
        <w:div w:id="1619992246">
          <w:marLeft w:val="0"/>
          <w:marRight w:val="0"/>
          <w:marTop w:val="0"/>
          <w:marBottom w:val="0"/>
          <w:divBdr>
            <w:top w:val="none" w:sz="0" w:space="0" w:color="auto"/>
            <w:left w:val="none" w:sz="0" w:space="0" w:color="auto"/>
            <w:bottom w:val="none" w:sz="0" w:space="0" w:color="auto"/>
            <w:right w:val="none" w:sz="0" w:space="0" w:color="auto"/>
          </w:divBdr>
        </w:div>
      </w:divsChild>
    </w:div>
    <w:div w:id="942346770">
      <w:bodyDiv w:val="1"/>
      <w:marLeft w:val="0"/>
      <w:marRight w:val="0"/>
      <w:marTop w:val="0"/>
      <w:marBottom w:val="0"/>
      <w:divBdr>
        <w:top w:val="none" w:sz="0" w:space="0" w:color="auto"/>
        <w:left w:val="none" w:sz="0" w:space="0" w:color="auto"/>
        <w:bottom w:val="none" w:sz="0" w:space="0" w:color="auto"/>
        <w:right w:val="none" w:sz="0" w:space="0" w:color="auto"/>
      </w:divBdr>
    </w:div>
    <w:div w:id="997613087">
      <w:bodyDiv w:val="1"/>
      <w:marLeft w:val="75"/>
      <w:marRight w:val="75"/>
      <w:marTop w:val="75"/>
      <w:marBottom w:val="75"/>
      <w:divBdr>
        <w:top w:val="none" w:sz="0" w:space="0" w:color="auto"/>
        <w:left w:val="none" w:sz="0" w:space="0" w:color="auto"/>
        <w:bottom w:val="none" w:sz="0" w:space="0" w:color="auto"/>
        <w:right w:val="none" w:sz="0" w:space="0" w:color="auto"/>
      </w:divBdr>
      <w:divsChild>
        <w:div w:id="1478720980">
          <w:marLeft w:val="300"/>
          <w:marRight w:val="0"/>
          <w:marTop w:val="0"/>
          <w:marBottom w:val="0"/>
          <w:divBdr>
            <w:top w:val="none" w:sz="0" w:space="0" w:color="auto"/>
            <w:left w:val="none" w:sz="0" w:space="0" w:color="auto"/>
            <w:bottom w:val="none" w:sz="0" w:space="0" w:color="auto"/>
            <w:right w:val="none" w:sz="0" w:space="0" w:color="auto"/>
          </w:divBdr>
        </w:div>
      </w:divsChild>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075780730">
      <w:bodyDiv w:val="1"/>
      <w:marLeft w:val="0"/>
      <w:marRight w:val="0"/>
      <w:marTop w:val="0"/>
      <w:marBottom w:val="0"/>
      <w:divBdr>
        <w:top w:val="none" w:sz="0" w:space="0" w:color="auto"/>
        <w:left w:val="none" w:sz="0" w:space="0" w:color="auto"/>
        <w:bottom w:val="none" w:sz="0" w:space="0" w:color="auto"/>
        <w:right w:val="none" w:sz="0" w:space="0" w:color="auto"/>
      </w:divBdr>
    </w:div>
    <w:div w:id="1209880463">
      <w:bodyDiv w:val="1"/>
      <w:marLeft w:val="0"/>
      <w:marRight w:val="0"/>
      <w:marTop w:val="0"/>
      <w:marBottom w:val="0"/>
      <w:divBdr>
        <w:top w:val="none" w:sz="0" w:space="0" w:color="auto"/>
        <w:left w:val="none" w:sz="0" w:space="0" w:color="auto"/>
        <w:bottom w:val="none" w:sz="0" w:space="0" w:color="auto"/>
        <w:right w:val="none" w:sz="0" w:space="0" w:color="auto"/>
      </w:divBdr>
    </w:div>
    <w:div w:id="1220439642">
      <w:bodyDiv w:val="1"/>
      <w:marLeft w:val="0"/>
      <w:marRight w:val="0"/>
      <w:marTop w:val="0"/>
      <w:marBottom w:val="0"/>
      <w:divBdr>
        <w:top w:val="none" w:sz="0" w:space="0" w:color="auto"/>
        <w:left w:val="none" w:sz="0" w:space="0" w:color="auto"/>
        <w:bottom w:val="none" w:sz="0" w:space="0" w:color="auto"/>
        <w:right w:val="none" w:sz="0" w:space="0" w:color="auto"/>
      </w:divBdr>
      <w:divsChild>
        <w:div w:id="959799935">
          <w:marLeft w:val="0"/>
          <w:marRight w:val="0"/>
          <w:marTop w:val="0"/>
          <w:marBottom w:val="0"/>
          <w:divBdr>
            <w:top w:val="none" w:sz="0" w:space="0" w:color="auto"/>
            <w:left w:val="none" w:sz="0" w:space="0" w:color="auto"/>
            <w:bottom w:val="none" w:sz="0" w:space="0" w:color="auto"/>
            <w:right w:val="none" w:sz="0" w:space="0" w:color="auto"/>
          </w:divBdr>
        </w:div>
      </w:divsChild>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331568340">
      <w:bodyDiv w:val="1"/>
      <w:marLeft w:val="0"/>
      <w:marRight w:val="0"/>
      <w:marTop w:val="0"/>
      <w:marBottom w:val="0"/>
      <w:divBdr>
        <w:top w:val="none" w:sz="0" w:space="0" w:color="auto"/>
        <w:left w:val="none" w:sz="0" w:space="0" w:color="auto"/>
        <w:bottom w:val="none" w:sz="0" w:space="0" w:color="auto"/>
        <w:right w:val="none" w:sz="0" w:space="0" w:color="auto"/>
      </w:divBdr>
      <w:divsChild>
        <w:div w:id="455416960">
          <w:marLeft w:val="0"/>
          <w:marRight w:val="0"/>
          <w:marTop w:val="0"/>
          <w:marBottom w:val="0"/>
          <w:divBdr>
            <w:top w:val="none" w:sz="0" w:space="0" w:color="auto"/>
            <w:left w:val="none" w:sz="0" w:space="0" w:color="auto"/>
            <w:bottom w:val="none" w:sz="0" w:space="0" w:color="auto"/>
            <w:right w:val="none" w:sz="0" w:space="0" w:color="auto"/>
          </w:divBdr>
          <w:divsChild>
            <w:div w:id="1203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522">
      <w:bodyDiv w:val="1"/>
      <w:marLeft w:val="0"/>
      <w:marRight w:val="0"/>
      <w:marTop w:val="0"/>
      <w:marBottom w:val="0"/>
      <w:divBdr>
        <w:top w:val="none" w:sz="0" w:space="0" w:color="auto"/>
        <w:left w:val="none" w:sz="0" w:space="0" w:color="auto"/>
        <w:bottom w:val="none" w:sz="0" w:space="0" w:color="auto"/>
        <w:right w:val="none" w:sz="0" w:space="0" w:color="auto"/>
      </w:divBdr>
      <w:divsChild>
        <w:div w:id="342710173">
          <w:marLeft w:val="0"/>
          <w:marRight w:val="0"/>
          <w:marTop w:val="0"/>
          <w:marBottom w:val="0"/>
          <w:divBdr>
            <w:top w:val="none" w:sz="0" w:space="0" w:color="auto"/>
            <w:left w:val="none" w:sz="0" w:space="0" w:color="auto"/>
            <w:bottom w:val="none" w:sz="0" w:space="0" w:color="auto"/>
            <w:right w:val="none" w:sz="0" w:space="0" w:color="auto"/>
          </w:divBdr>
        </w:div>
      </w:divsChild>
    </w:div>
    <w:div w:id="1341539513">
      <w:bodyDiv w:val="1"/>
      <w:marLeft w:val="75"/>
      <w:marRight w:val="75"/>
      <w:marTop w:val="75"/>
      <w:marBottom w:val="75"/>
      <w:divBdr>
        <w:top w:val="none" w:sz="0" w:space="0" w:color="auto"/>
        <w:left w:val="none" w:sz="0" w:space="0" w:color="auto"/>
        <w:bottom w:val="none" w:sz="0" w:space="0" w:color="auto"/>
        <w:right w:val="none" w:sz="0" w:space="0" w:color="auto"/>
      </w:divBdr>
      <w:divsChild>
        <w:div w:id="379016615">
          <w:marLeft w:val="300"/>
          <w:marRight w:val="0"/>
          <w:marTop w:val="0"/>
          <w:marBottom w:val="0"/>
          <w:divBdr>
            <w:top w:val="none" w:sz="0" w:space="0" w:color="auto"/>
            <w:left w:val="none" w:sz="0" w:space="0" w:color="auto"/>
            <w:bottom w:val="none" w:sz="0" w:space="0" w:color="auto"/>
            <w:right w:val="none" w:sz="0" w:space="0" w:color="auto"/>
          </w:divBdr>
        </w:div>
      </w:divsChild>
    </w:div>
    <w:div w:id="1345089157">
      <w:bodyDiv w:val="1"/>
      <w:marLeft w:val="0"/>
      <w:marRight w:val="0"/>
      <w:marTop w:val="0"/>
      <w:marBottom w:val="0"/>
      <w:divBdr>
        <w:top w:val="none" w:sz="0" w:space="0" w:color="auto"/>
        <w:left w:val="none" w:sz="0" w:space="0" w:color="auto"/>
        <w:bottom w:val="none" w:sz="0" w:space="0" w:color="auto"/>
        <w:right w:val="none" w:sz="0" w:space="0" w:color="auto"/>
      </w:divBdr>
    </w:div>
    <w:div w:id="1351487412">
      <w:bodyDiv w:val="1"/>
      <w:marLeft w:val="75"/>
      <w:marRight w:val="75"/>
      <w:marTop w:val="75"/>
      <w:marBottom w:val="75"/>
      <w:divBdr>
        <w:top w:val="none" w:sz="0" w:space="0" w:color="auto"/>
        <w:left w:val="none" w:sz="0" w:space="0" w:color="auto"/>
        <w:bottom w:val="none" w:sz="0" w:space="0" w:color="auto"/>
        <w:right w:val="none" w:sz="0" w:space="0" w:color="auto"/>
      </w:divBdr>
    </w:div>
    <w:div w:id="1354840484">
      <w:bodyDiv w:val="1"/>
      <w:marLeft w:val="75"/>
      <w:marRight w:val="75"/>
      <w:marTop w:val="75"/>
      <w:marBottom w:val="75"/>
      <w:divBdr>
        <w:top w:val="none" w:sz="0" w:space="0" w:color="auto"/>
        <w:left w:val="none" w:sz="0" w:space="0" w:color="auto"/>
        <w:bottom w:val="none" w:sz="0" w:space="0" w:color="auto"/>
        <w:right w:val="none" w:sz="0" w:space="0" w:color="auto"/>
      </w:divBdr>
      <w:divsChild>
        <w:div w:id="1893300274">
          <w:marLeft w:val="300"/>
          <w:marRight w:val="0"/>
          <w:marTop w:val="0"/>
          <w:marBottom w:val="0"/>
          <w:divBdr>
            <w:top w:val="none" w:sz="0" w:space="0" w:color="auto"/>
            <w:left w:val="none" w:sz="0" w:space="0" w:color="auto"/>
            <w:bottom w:val="none" w:sz="0" w:space="0" w:color="auto"/>
            <w:right w:val="none" w:sz="0" w:space="0" w:color="auto"/>
          </w:divBdr>
        </w:div>
      </w:divsChild>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465611597">
      <w:bodyDiv w:val="1"/>
      <w:marLeft w:val="0"/>
      <w:marRight w:val="0"/>
      <w:marTop w:val="0"/>
      <w:marBottom w:val="0"/>
      <w:divBdr>
        <w:top w:val="none" w:sz="0" w:space="0" w:color="auto"/>
        <w:left w:val="none" w:sz="0" w:space="0" w:color="auto"/>
        <w:bottom w:val="none" w:sz="0" w:space="0" w:color="auto"/>
        <w:right w:val="none" w:sz="0" w:space="0" w:color="auto"/>
      </w:divBdr>
      <w:divsChild>
        <w:div w:id="2137411447">
          <w:marLeft w:val="0"/>
          <w:marRight w:val="0"/>
          <w:marTop w:val="0"/>
          <w:marBottom w:val="0"/>
          <w:divBdr>
            <w:top w:val="none" w:sz="0" w:space="0" w:color="auto"/>
            <w:left w:val="none" w:sz="0" w:space="0" w:color="auto"/>
            <w:bottom w:val="none" w:sz="0" w:space="0" w:color="auto"/>
            <w:right w:val="none" w:sz="0" w:space="0" w:color="auto"/>
          </w:divBdr>
          <w:divsChild>
            <w:div w:id="1277908548">
              <w:marLeft w:val="0"/>
              <w:marRight w:val="0"/>
              <w:marTop w:val="0"/>
              <w:marBottom w:val="0"/>
              <w:divBdr>
                <w:top w:val="none" w:sz="0" w:space="0" w:color="auto"/>
                <w:left w:val="none" w:sz="0" w:space="0" w:color="auto"/>
                <w:bottom w:val="double" w:sz="6" w:space="0" w:color="000000"/>
                <w:right w:val="none" w:sz="0" w:space="0" w:color="auto"/>
              </w:divBdr>
            </w:div>
          </w:divsChild>
        </w:div>
        <w:div w:id="412288484">
          <w:marLeft w:val="0"/>
          <w:marRight w:val="0"/>
          <w:marTop w:val="0"/>
          <w:marBottom w:val="0"/>
          <w:divBdr>
            <w:top w:val="none" w:sz="0" w:space="0" w:color="auto"/>
            <w:left w:val="none" w:sz="0" w:space="0" w:color="auto"/>
            <w:bottom w:val="none" w:sz="0" w:space="0" w:color="auto"/>
            <w:right w:val="none" w:sz="0" w:space="0" w:color="auto"/>
          </w:divBdr>
        </w:div>
        <w:div w:id="1959676936">
          <w:marLeft w:val="0"/>
          <w:marRight w:val="0"/>
          <w:marTop w:val="0"/>
          <w:marBottom w:val="0"/>
          <w:divBdr>
            <w:top w:val="none" w:sz="0" w:space="0" w:color="auto"/>
            <w:left w:val="none" w:sz="0" w:space="0" w:color="auto"/>
            <w:bottom w:val="none" w:sz="0" w:space="0" w:color="auto"/>
            <w:right w:val="none" w:sz="0" w:space="0" w:color="auto"/>
          </w:divBdr>
        </w:div>
        <w:div w:id="1247879422">
          <w:marLeft w:val="0"/>
          <w:marRight w:val="0"/>
          <w:marTop w:val="0"/>
          <w:marBottom w:val="0"/>
          <w:divBdr>
            <w:top w:val="none" w:sz="0" w:space="0" w:color="auto"/>
            <w:left w:val="none" w:sz="0" w:space="0" w:color="auto"/>
            <w:bottom w:val="none" w:sz="0" w:space="0" w:color="auto"/>
            <w:right w:val="none" w:sz="0" w:space="0" w:color="auto"/>
          </w:divBdr>
        </w:div>
        <w:div w:id="274336858">
          <w:marLeft w:val="0"/>
          <w:marRight w:val="0"/>
          <w:marTop w:val="0"/>
          <w:marBottom w:val="0"/>
          <w:divBdr>
            <w:top w:val="none" w:sz="0" w:space="0" w:color="auto"/>
            <w:left w:val="none" w:sz="0" w:space="0" w:color="auto"/>
            <w:bottom w:val="none" w:sz="0" w:space="0" w:color="auto"/>
            <w:right w:val="none" w:sz="0" w:space="0" w:color="auto"/>
          </w:divBdr>
          <w:divsChild>
            <w:div w:id="1021391193">
              <w:marLeft w:val="0"/>
              <w:marRight w:val="0"/>
              <w:marTop w:val="0"/>
              <w:marBottom w:val="0"/>
              <w:divBdr>
                <w:top w:val="none" w:sz="0" w:space="0" w:color="auto"/>
                <w:left w:val="none" w:sz="0" w:space="0" w:color="auto"/>
                <w:bottom w:val="none" w:sz="0" w:space="0" w:color="auto"/>
                <w:right w:val="none" w:sz="0" w:space="0" w:color="auto"/>
              </w:divBdr>
            </w:div>
            <w:div w:id="891231282">
              <w:marLeft w:val="0"/>
              <w:marRight w:val="0"/>
              <w:marTop w:val="0"/>
              <w:marBottom w:val="0"/>
              <w:divBdr>
                <w:top w:val="none" w:sz="0" w:space="0" w:color="auto"/>
                <w:left w:val="none" w:sz="0" w:space="0" w:color="auto"/>
                <w:bottom w:val="none" w:sz="0" w:space="0" w:color="auto"/>
                <w:right w:val="none" w:sz="0" w:space="0" w:color="auto"/>
              </w:divBdr>
            </w:div>
            <w:div w:id="992761689">
              <w:marLeft w:val="0"/>
              <w:marRight w:val="0"/>
              <w:marTop w:val="0"/>
              <w:marBottom w:val="0"/>
              <w:divBdr>
                <w:top w:val="none" w:sz="0" w:space="0" w:color="auto"/>
                <w:left w:val="none" w:sz="0" w:space="0" w:color="auto"/>
                <w:bottom w:val="none" w:sz="0" w:space="0" w:color="auto"/>
                <w:right w:val="none" w:sz="0" w:space="0" w:color="auto"/>
              </w:divBdr>
            </w:div>
            <w:div w:id="528374877">
              <w:marLeft w:val="0"/>
              <w:marRight w:val="0"/>
              <w:marTop w:val="0"/>
              <w:marBottom w:val="0"/>
              <w:divBdr>
                <w:top w:val="none" w:sz="0" w:space="0" w:color="auto"/>
                <w:left w:val="none" w:sz="0" w:space="0" w:color="auto"/>
                <w:bottom w:val="none" w:sz="0" w:space="0" w:color="auto"/>
                <w:right w:val="none" w:sz="0" w:space="0" w:color="auto"/>
              </w:divBdr>
            </w:div>
            <w:div w:id="13457909">
              <w:marLeft w:val="0"/>
              <w:marRight w:val="0"/>
              <w:marTop w:val="0"/>
              <w:marBottom w:val="0"/>
              <w:divBdr>
                <w:top w:val="none" w:sz="0" w:space="0" w:color="auto"/>
                <w:left w:val="none" w:sz="0" w:space="0" w:color="auto"/>
                <w:bottom w:val="none" w:sz="0" w:space="0" w:color="auto"/>
                <w:right w:val="none" w:sz="0" w:space="0" w:color="auto"/>
              </w:divBdr>
            </w:div>
            <w:div w:id="1015152970">
              <w:marLeft w:val="0"/>
              <w:marRight w:val="0"/>
              <w:marTop w:val="0"/>
              <w:marBottom w:val="0"/>
              <w:divBdr>
                <w:top w:val="none" w:sz="0" w:space="0" w:color="auto"/>
                <w:left w:val="none" w:sz="0" w:space="0" w:color="auto"/>
                <w:bottom w:val="none" w:sz="0" w:space="0" w:color="auto"/>
                <w:right w:val="none" w:sz="0" w:space="0" w:color="auto"/>
              </w:divBdr>
            </w:div>
            <w:div w:id="1816332184">
              <w:marLeft w:val="0"/>
              <w:marRight w:val="0"/>
              <w:marTop w:val="0"/>
              <w:marBottom w:val="0"/>
              <w:divBdr>
                <w:top w:val="none" w:sz="0" w:space="0" w:color="auto"/>
                <w:left w:val="none" w:sz="0" w:space="0" w:color="auto"/>
                <w:bottom w:val="none" w:sz="0" w:space="0" w:color="auto"/>
                <w:right w:val="none" w:sz="0" w:space="0" w:color="auto"/>
              </w:divBdr>
            </w:div>
            <w:div w:id="1803234313">
              <w:marLeft w:val="0"/>
              <w:marRight w:val="0"/>
              <w:marTop w:val="0"/>
              <w:marBottom w:val="0"/>
              <w:divBdr>
                <w:top w:val="none" w:sz="0" w:space="0" w:color="auto"/>
                <w:left w:val="none" w:sz="0" w:space="0" w:color="auto"/>
                <w:bottom w:val="none" w:sz="0" w:space="0" w:color="auto"/>
                <w:right w:val="none" w:sz="0" w:space="0" w:color="auto"/>
              </w:divBdr>
            </w:div>
            <w:div w:id="1621065621">
              <w:marLeft w:val="0"/>
              <w:marRight w:val="0"/>
              <w:marTop w:val="0"/>
              <w:marBottom w:val="0"/>
              <w:divBdr>
                <w:top w:val="none" w:sz="0" w:space="0" w:color="auto"/>
                <w:left w:val="none" w:sz="0" w:space="0" w:color="auto"/>
                <w:bottom w:val="none" w:sz="0" w:space="0" w:color="auto"/>
                <w:right w:val="none" w:sz="0" w:space="0" w:color="auto"/>
              </w:divBdr>
            </w:div>
            <w:div w:id="429742019">
              <w:marLeft w:val="0"/>
              <w:marRight w:val="0"/>
              <w:marTop w:val="0"/>
              <w:marBottom w:val="0"/>
              <w:divBdr>
                <w:top w:val="none" w:sz="0" w:space="0" w:color="auto"/>
                <w:left w:val="none" w:sz="0" w:space="0" w:color="auto"/>
                <w:bottom w:val="none" w:sz="0" w:space="0" w:color="auto"/>
                <w:right w:val="none" w:sz="0" w:space="0" w:color="auto"/>
              </w:divBdr>
            </w:div>
            <w:div w:id="2068871940">
              <w:marLeft w:val="0"/>
              <w:marRight w:val="0"/>
              <w:marTop w:val="0"/>
              <w:marBottom w:val="0"/>
              <w:divBdr>
                <w:top w:val="none" w:sz="0" w:space="0" w:color="auto"/>
                <w:left w:val="none" w:sz="0" w:space="0" w:color="auto"/>
                <w:bottom w:val="none" w:sz="0" w:space="0" w:color="auto"/>
                <w:right w:val="none" w:sz="0" w:space="0" w:color="auto"/>
              </w:divBdr>
            </w:div>
            <w:div w:id="1983151208">
              <w:marLeft w:val="0"/>
              <w:marRight w:val="0"/>
              <w:marTop w:val="0"/>
              <w:marBottom w:val="0"/>
              <w:divBdr>
                <w:top w:val="none" w:sz="0" w:space="0" w:color="auto"/>
                <w:left w:val="none" w:sz="0" w:space="0" w:color="auto"/>
                <w:bottom w:val="none" w:sz="0" w:space="0" w:color="auto"/>
                <w:right w:val="none" w:sz="0" w:space="0" w:color="auto"/>
              </w:divBdr>
            </w:div>
            <w:div w:id="1170635869">
              <w:marLeft w:val="0"/>
              <w:marRight w:val="0"/>
              <w:marTop w:val="0"/>
              <w:marBottom w:val="0"/>
              <w:divBdr>
                <w:top w:val="none" w:sz="0" w:space="0" w:color="auto"/>
                <w:left w:val="none" w:sz="0" w:space="0" w:color="auto"/>
                <w:bottom w:val="none" w:sz="0" w:space="0" w:color="auto"/>
                <w:right w:val="none" w:sz="0" w:space="0" w:color="auto"/>
              </w:divBdr>
            </w:div>
            <w:div w:id="816218042">
              <w:marLeft w:val="0"/>
              <w:marRight w:val="0"/>
              <w:marTop w:val="0"/>
              <w:marBottom w:val="0"/>
              <w:divBdr>
                <w:top w:val="none" w:sz="0" w:space="0" w:color="auto"/>
                <w:left w:val="none" w:sz="0" w:space="0" w:color="auto"/>
                <w:bottom w:val="none" w:sz="0" w:space="0" w:color="auto"/>
                <w:right w:val="none" w:sz="0" w:space="0" w:color="auto"/>
              </w:divBdr>
            </w:div>
          </w:divsChild>
        </w:div>
        <w:div w:id="1588224389">
          <w:marLeft w:val="0"/>
          <w:marRight w:val="0"/>
          <w:marTop w:val="0"/>
          <w:marBottom w:val="0"/>
          <w:divBdr>
            <w:top w:val="none" w:sz="0" w:space="0" w:color="auto"/>
            <w:left w:val="none" w:sz="0" w:space="0" w:color="auto"/>
            <w:bottom w:val="none" w:sz="0" w:space="0" w:color="auto"/>
            <w:right w:val="none" w:sz="0" w:space="0" w:color="auto"/>
          </w:divBdr>
        </w:div>
      </w:divsChild>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585802167">
      <w:bodyDiv w:val="1"/>
      <w:marLeft w:val="75"/>
      <w:marRight w:val="75"/>
      <w:marTop w:val="75"/>
      <w:marBottom w:val="75"/>
      <w:divBdr>
        <w:top w:val="none" w:sz="0" w:space="0" w:color="auto"/>
        <w:left w:val="none" w:sz="0" w:space="0" w:color="auto"/>
        <w:bottom w:val="none" w:sz="0" w:space="0" w:color="auto"/>
        <w:right w:val="none" w:sz="0" w:space="0" w:color="auto"/>
      </w:divBdr>
      <w:divsChild>
        <w:div w:id="2972090">
          <w:marLeft w:val="300"/>
          <w:marRight w:val="0"/>
          <w:marTop w:val="0"/>
          <w:marBottom w:val="0"/>
          <w:divBdr>
            <w:top w:val="none" w:sz="0" w:space="0" w:color="auto"/>
            <w:left w:val="none" w:sz="0" w:space="0" w:color="auto"/>
            <w:bottom w:val="none" w:sz="0" w:space="0" w:color="auto"/>
            <w:right w:val="none" w:sz="0" w:space="0" w:color="auto"/>
          </w:divBdr>
        </w:div>
      </w:divsChild>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 w:id="1663046126">
      <w:bodyDiv w:val="1"/>
      <w:marLeft w:val="0"/>
      <w:marRight w:val="0"/>
      <w:marTop w:val="0"/>
      <w:marBottom w:val="0"/>
      <w:divBdr>
        <w:top w:val="none" w:sz="0" w:space="0" w:color="auto"/>
        <w:left w:val="none" w:sz="0" w:space="0" w:color="auto"/>
        <w:bottom w:val="none" w:sz="0" w:space="0" w:color="auto"/>
        <w:right w:val="none" w:sz="0" w:space="0" w:color="auto"/>
      </w:divBdr>
    </w:div>
    <w:div w:id="1741173930">
      <w:bodyDiv w:val="1"/>
      <w:marLeft w:val="75"/>
      <w:marRight w:val="75"/>
      <w:marTop w:val="75"/>
      <w:marBottom w:val="75"/>
      <w:divBdr>
        <w:top w:val="none" w:sz="0" w:space="0" w:color="auto"/>
        <w:left w:val="none" w:sz="0" w:space="0" w:color="auto"/>
        <w:bottom w:val="none" w:sz="0" w:space="0" w:color="auto"/>
        <w:right w:val="none" w:sz="0" w:space="0" w:color="auto"/>
      </w:divBdr>
      <w:divsChild>
        <w:div w:id="1895043722">
          <w:marLeft w:val="300"/>
          <w:marRight w:val="0"/>
          <w:marTop w:val="0"/>
          <w:marBottom w:val="0"/>
          <w:divBdr>
            <w:top w:val="none" w:sz="0" w:space="0" w:color="auto"/>
            <w:left w:val="none" w:sz="0" w:space="0" w:color="auto"/>
            <w:bottom w:val="none" w:sz="0" w:space="0" w:color="auto"/>
            <w:right w:val="none" w:sz="0" w:space="0" w:color="auto"/>
          </w:divBdr>
        </w:div>
      </w:divsChild>
    </w:div>
    <w:div w:id="1773741496">
      <w:bodyDiv w:val="1"/>
      <w:marLeft w:val="0"/>
      <w:marRight w:val="0"/>
      <w:marTop w:val="0"/>
      <w:marBottom w:val="0"/>
      <w:divBdr>
        <w:top w:val="none" w:sz="0" w:space="0" w:color="auto"/>
        <w:left w:val="none" w:sz="0" w:space="0" w:color="auto"/>
        <w:bottom w:val="none" w:sz="0" w:space="0" w:color="auto"/>
        <w:right w:val="none" w:sz="0" w:space="0" w:color="auto"/>
      </w:divBdr>
    </w:div>
    <w:div w:id="1808087123">
      <w:bodyDiv w:val="1"/>
      <w:marLeft w:val="0"/>
      <w:marRight w:val="0"/>
      <w:marTop w:val="0"/>
      <w:marBottom w:val="0"/>
      <w:divBdr>
        <w:top w:val="none" w:sz="0" w:space="0" w:color="auto"/>
        <w:left w:val="none" w:sz="0" w:space="0" w:color="auto"/>
        <w:bottom w:val="none" w:sz="0" w:space="0" w:color="auto"/>
        <w:right w:val="none" w:sz="0" w:space="0" w:color="auto"/>
      </w:divBdr>
    </w:div>
    <w:div w:id="1929775281">
      <w:bodyDiv w:val="1"/>
      <w:marLeft w:val="0"/>
      <w:marRight w:val="0"/>
      <w:marTop w:val="0"/>
      <w:marBottom w:val="0"/>
      <w:divBdr>
        <w:top w:val="none" w:sz="0" w:space="0" w:color="auto"/>
        <w:left w:val="none" w:sz="0" w:space="0" w:color="auto"/>
        <w:bottom w:val="none" w:sz="0" w:space="0" w:color="auto"/>
        <w:right w:val="none" w:sz="0" w:space="0" w:color="auto"/>
      </w:divBdr>
      <w:divsChild>
        <w:div w:id="767509139">
          <w:marLeft w:val="300"/>
          <w:marRight w:val="0"/>
          <w:marTop w:val="0"/>
          <w:marBottom w:val="0"/>
          <w:divBdr>
            <w:top w:val="none" w:sz="0" w:space="0" w:color="auto"/>
            <w:left w:val="none" w:sz="0" w:space="0" w:color="auto"/>
            <w:bottom w:val="none" w:sz="0" w:space="0" w:color="auto"/>
            <w:right w:val="none" w:sz="0" w:space="0" w:color="auto"/>
          </w:divBdr>
        </w:div>
      </w:divsChild>
    </w:div>
    <w:div w:id="1960069503">
      <w:bodyDiv w:val="1"/>
      <w:marLeft w:val="0"/>
      <w:marRight w:val="0"/>
      <w:marTop w:val="0"/>
      <w:marBottom w:val="0"/>
      <w:divBdr>
        <w:top w:val="none" w:sz="0" w:space="0" w:color="auto"/>
        <w:left w:val="none" w:sz="0" w:space="0" w:color="auto"/>
        <w:bottom w:val="none" w:sz="0" w:space="0" w:color="auto"/>
        <w:right w:val="none" w:sz="0" w:space="0" w:color="auto"/>
      </w:divBdr>
    </w:div>
    <w:div w:id="2050298962">
      <w:bodyDiv w:val="1"/>
      <w:marLeft w:val="0"/>
      <w:marRight w:val="0"/>
      <w:marTop w:val="0"/>
      <w:marBottom w:val="0"/>
      <w:divBdr>
        <w:top w:val="none" w:sz="0" w:space="0" w:color="auto"/>
        <w:left w:val="none" w:sz="0" w:space="0" w:color="auto"/>
        <w:bottom w:val="none" w:sz="0" w:space="0" w:color="auto"/>
        <w:right w:val="none" w:sz="0" w:space="0" w:color="auto"/>
      </w:divBdr>
      <w:divsChild>
        <w:div w:id="1789659713">
          <w:marLeft w:val="0"/>
          <w:marRight w:val="0"/>
          <w:marTop w:val="0"/>
          <w:marBottom w:val="0"/>
          <w:divBdr>
            <w:top w:val="none" w:sz="0" w:space="0" w:color="auto"/>
            <w:left w:val="none" w:sz="0" w:space="0" w:color="auto"/>
            <w:bottom w:val="none" w:sz="0" w:space="0" w:color="auto"/>
            <w:right w:val="none" w:sz="0" w:space="0" w:color="auto"/>
          </w:divBdr>
        </w:div>
        <w:div w:id="1782649030">
          <w:marLeft w:val="0"/>
          <w:marRight w:val="0"/>
          <w:marTop w:val="0"/>
          <w:marBottom w:val="0"/>
          <w:divBdr>
            <w:top w:val="none" w:sz="0" w:space="0" w:color="auto"/>
            <w:left w:val="none" w:sz="0" w:space="0" w:color="auto"/>
            <w:bottom w:val="none" w:sz="0" w:space="0" w:color="auto"/>
            <w:right w:val="none" w:sz="0" w:space="0" w:color="auto"/>
          </w:divBdr>
        </w:div>
        <w:div w:id="1066756379">
          <w:marLeft w:val="0"/>
          <w:marRight w:val="0"/>
          <w:marTop w:val="0"/>
          <w:marBottom w:val="0"/>
          <w:divBdr>
            <w:top w:val="none" w:sz="0" w:space="0" w:color="auto"/>
            <w:left w:val="none" w:sz="0" w:space="0" w:color="auto"/>
            <w:bottom w:val="none" w:sz="0" w:space="0" w:color="auto"/>
            <w:right w:val="none" w:sz="0" w:space="0" w:color="auto"/>
          </w:divBdr>
        </w:div>
        <w:div w:id="35012457">
          <w:marLeft w:val="0"/>
          <w:marRight w:val="0"/>
          <w:marTop w:val="0"/>
          <w:marBottom w:val="0"/>
          <w:divBdr>
            <w:top w:val="none" w:sz="0" w:space="0" w:color="auto"/>
            <w:left w:val="none" w:sz="0" w:space="0" w:color="auto"/>
            <w:bottom w:val="none" w:sz="0" w:space="0" w:color="auto"/>
            <w:right w:val="none" w:sz="0" w:space="0" w:color="auto"/>
          </w:divBdr>
          <w:divsChild>
            <w:div w:id="1791123137">
              <w:marLeft w:val="0"/>
              <w:marRight w:val="0"/>
              <w:marTop w:val="0"/>
              <w:marBottom w:val="0"/>
              <w:divBdr>
                <w:top w:val="none" w:sz="0" w:space="0" w:color="auto"/>
                <w:left w:val="none" w:sz="0" w:space="0" w:color="auto"/>
                <w:bottom w:val="none" w:sz="0" w:space="0" w:color="auto"/>
                <w:right w:val="none" w:sz="0" w:space="0" w:color="auto"/>
              </w:divBdr>
            </w:div>
            <w:div w:id="670915969">
              <w:marLeft w:val="0"/>
              <w:marRight w:val="0"/>
              <w:marTop w:val="0"/>
              <w:marBottom w:val="0"/>
              <w:divBdr>
                <w:top w:val="none" w:sz="0" w:space="0" w:color="auto"/>
                <w:left w:val="none" w:sz="0" w:space="0" w:color="auto"/>
                <w:bottom w:val="none" w:sz="0" w:space="0" w:color="auto"/>
                <w:right w:val="none" w:sz="0" w:space="0" w:color="auto"/>
              </w:divBdr>
            </w:div>
            <w:div w:id="1120611698">
              <w:marLeft w:val="0"/>
              <w:marRight w:val="0"/>
              <w:marTop w:val="0"/>
              <w:marBottom w:val="0"/>
              <w:divBdr>
                <w:top w:val="none" w:sz="0" w:space="0" w:color="auto"/>
                <w:left w:val="none" w:sz="0" w:space="0" w:color="auto"/>
                <w:bottom w:val="none" w:sz="0" w:space="0" w:color="auto"/>
                <w:right w:val="none" w:sz="0" w:space="0" w:color="auto"/>
              </w:divBdr>
            </w:div>
            <w:div w:id="198665602">
              <w:marLeft w:val="0"/>
              <w:marRight w:val="0"/>
              <w:marTop w:val="0"/>
              <w:marBottom w:val="0"/>
              <w:divBdr>
                <w:top w:val="none" w:sz="0" w:space="0" w:color="auto"/>
                <w:left w:val="none" w:sz="0" w:space="0" w:color="auto"/>
                <w:bottom w:val="none" w:sz="0" w:space="0" w:color="auto"/>
                <w:right w:val="none" w:sz="0" w:space="0" w:color="auto"/>
              </w:divBdr>
            </w:div>
            <w:div w:id="1573614103">
              <w:marLeft w:val="0"/>
              <w:marRight w:val="0"/>
              <w:marTop w:val="0"/>
              <w:marBottom w:val="0"/>
              <w:divBdr>
                <w:top w:val="none" w:sz="0" w:space="0" w:color="auto"/>
                <w:left w:val="none" w:sz="0" w:space="0" w:color="auto"/>
                <w:bottom w:val="none" w:sz="0" w:space="0" w:color="auto"/>
                <w:right w:val="none" w:sz="0" w:space="0" w:color="auto"/>
              </w:divBdr>
            </w:div>
            <w:div w:id="134421415">
              <w:marLeft w:val="0"/>
              <w:marRight w:val="0"/>
              <w:marTop w:val="0"/>
              <w:marBottom w:val="0"/>
              <w:divBdr>
                <w:top w:val="none" w:sz="0" w:space="0" w:color="auto"/>
                <w:left w:val="none" w:sz="0" w:space="0" w:color="auto"/>
                <w:bottom w:val="none" w:sz="0" w:space="0" w:color="auto"/>
                <w:right w:val="none" w:sz="0" w:space="0" w:color="auto"/>
              </w:divBdr>
            </w:div>
            <w:div w:id="1549606642">
              <w:marLeft w:val="0"/>
              <w:marRight w:val="0"/>
              <w:marTop w:val="0"/>
              <w:marBottom w:val="0"/>
              <w:divBdr>
                <w:top w:val="none" w:sz="0" w:space="0" w:color="auto"/>
                <w:left w:val="none" w:sz="0" w:space="0" w:color="auto"/>
                <w:bottom w:val="none" w:sz="0" w:space="0" w:color="auto"/>
                <w:right w:val="none" w:sz="0" w:space="0" w:color="auto"/>
              </w:divBdr>
            </w:div>
            <w:div w:id="1057170775">
              <w:marLeft w:val="0"/>
              <w:marRight w:val="0"/>
              <w:marTop w:val="0"/>
              <w:marBottom w:val="0"/>
              <w:divBdr>
                <w:top w:val="none" w:sz="0" w:space="0" w:color="auto"/>
                <w:left w:val="none" w:sz="0" w:space="0" w:color="auto"/>
                <w:bottom w:val="none" w:sz="0" w:space="0" w:color="auto"/>
                <w:right w:val="none" w:sz="0" w:space="0" w:color="auto"/>
              </w:divBdr>
            </w:div>
            <w:div w:id="2064325033">
              <w:marLeft w:val="0"/>
              <w:marRight w:val="0"/>
              <w:marTop w:val="0"/>
              <w:marBottom w:val="0"/>
              <w:divBdr>
                <w:top w:val="none" w:sz="0" w:space="0" w:color="auto"/>
                <w:left w:val="none" w:sz="0" w:space="0" w:color="auto"/>
                <w:bottom w:val="none" w:sz="0" w:space="0" w:color="auto"/>
                <w:right w:val="none" w:sz="0" w:space="0" w:color="auto"/>
              </w:divBdr>
            </w:div>
            <w:div w:id="1768768976">
              <w:marLeft w:val="0"/>
              <w:marRight w:val="0"/>
              <w:marTop w:val="0"/>
              <w:marBottom w:val="0"/>
              <w:divBdr>
                <w:top w:val="none" w:sz="0" w:space="0" w:color="auto"/>
                <w:left w:val="none" w:sz="0" w:space="0" w:color="auto"/>
                <w:bottom w:val="none" w:sz="0" w:space="0" w:color="auto"/>
                <w:right w:val="none" w:sz="0" w:space="0" w:color="auto"/>
              </w:divBdr>
            </w:div>
            <w:div w:id="1663388518">
              <w:marLeft w:val="0"/>
              <w:marRight w:val="0"/>
              <w:marTop w:val="0"/>
              <w:marBottom w:val="0"/>
              <w:divBdr>
                <w:top w:val="none" w:sz="0" w:space="0" w:color="auto"/>
                <w:left w:val="none" w:sz="0" w:space="0" w:color="auto"/>
                <w:bottom w:val="none" w:sz="0" w:space="0" w:color="auto"/>
                <w:right w:val="none" w:sz="0" w:space="0" w:color="auto"/>
              </w:divBdr>
            </w:div>
            <w:div w:id="691494229">
              <w:marLeft w:val="0"/>
              <w:marRight w:val="0"/>
              <w:marTop w:val="0"/>
              <w:marBottom w:val="0"/>
              <w:divBdr>
                <w:top w:val="none" w:sz="0" w:space="0" w:color="auto"/>
                <w:left w:val="none" w:sz="0" w:space="0" w:color="auto"/>
                <w:bottom w:val="none" w:sz="0" w:space="0" w:color="auto"/>
                <w:right w:val="none" w:sz="0" w:space="0" w:color="auto"/>
              </w:divBdr>
            </w:div>
            <w:div w:id="712001697">
              <w:marLeft w:val="0"/>
              <w:marRight w:val="0"/>
              <w:marTop w:val="0"/>
              <w:marBottom w:val="0"/>
              <w:divBdr>
                <w:top w:val="none" w:sz="0" w:space="0" w:color="auto"/>
                <w:left w:val="none" w:sz="0" w:space="0" w:color="auto"/>
                <w:bottom w:val="none" w:sz="0" w:space="0" w:color="auto"/>
                <w:right w:val="none" w:sz="0" w:space="0" w:color="auto"/>
              </w:divBdr>
            </w:div>
            <w:div w:id="1811825799">
              <w:marLeft w:val="0"/>
              <w:marRight w:val="0"/>
              <w:marTop w:val="0"/>
              <w:marBottom w:val="0"/>
              <w:divBdr>
                <w:top w:val="none" w:sz="0" w:space="0" w:color="auto"/>
                <w:left w:val="none" w:sz="0" w:space="0" w:color="auto"/>
                <w:bottom w:val="none" w:sz="0" w:space="0" w:color="auto"/>
                <w:right w:val="none" w:sz="0" w:space="0" w:color="auto"/>
              </w:divBdr>
            </w:div>
            <w:div w:id="130952109">
              <w:marLeft w:val="0"/>
              <w:marRight w:val="0"/>
              <w:marTop w:val="0"/>
              <w:marBottom w:val="0"/>
              <w:divBdr>
                <w:top w:val="none" w:sz="0" w:space="0" w:color="auto"/>
                <w:left w:val="none" w:sz="0" w:space="0" w:color="auto"/>
                <w:bottom w:val="none" w:sz="0" w:space="0" w:color="auto"/>
                <w:right w:val="none" w:sz="0" w:space="0" w:color="auto"/>
              </w:divBdr>
            </w:div>
            <w:div w:id="524487873">
              <w:marLeft w:val="0"/>
              <w:marRight w:val="0"/>
              <w:marTop w:val="0"/>
              <w:marBottom w:val="0"/>
              <w:divBdr>
                <w:top w:val="none" w:sz="0" w:space="0" w:color="auto"/>
                <w:left w:val="none" w:sz="0" w:space="0" w:color="auto"/>
                <w:bottom w:val="none" w:sz="0" w:space="0" w:color="auto"/>
                <w:right w:val="none" w:sz="0" w:space="0" w:color="auto"/>
              </w:divBdr>
            </w:div>
            <w:div w:id="1372608802">
              <w:marLeft w:val="0"/>
              <w:marRight w:val="0"/>
              <w:marTop w:val="0"/>
              <w:marBottom w:val="0"/>
              <w:divBdr>
                <w:top w:val="none" w:sz="0" w:space="0" w:color="auto"/>
                <w:left w:val="none" w:sz="0" w:space="0" w:color="auto"/>
                <w:bottom w:val="none" w:sz="0" w:space="0" w:color="auto"/>
                <w:right w:val="none" w:sz="0" w:space="0" w:color="auto"/>
              </w:divBdr>
            </w:div>
            <w:div w:id="9721945">
              <w:marLeft w:val="0"/>
              <w:marRight w:val="0"/>
              <w:marTop w:val="0"/>
              <w:marBottom w:val="0"/>
              <w:divBdr>
                <w:top w:val="none" w:sz="0" w:space="0" w:color="auto"/>
                <w:left w:val="none" w:sz="0" w:space="0" w:color="auto"/>
                <w:bottom w:val="none" w:sz="0" w:space="0" w:color="auto"/>
                <w:right w:val="none" w:sz="0" w:space="0" w:color="auto"/>
              </w:divBdr>
            </w:div>
            <w:div w:id="1660310623">
              <w:marLeft w:val="0"/>
              <w:marRight w:val="0"/>
              <w:marTop w:val="0"/>
              <w:marBottom w:val="0"/>
              <w:divBdr>
                <w:top w:val="none" w:sz="0" w:space="0" w:color="auto"/>
                <w:left w:val="none" w:sz="0" w:space="0" w:color="auto"/>
                <w:bottom w:val="none" w:sz="0" w:space="0" w:color="auto"/>
                <w:right w:val="none" w:sz="0" w:space="0" w:color="auto"/>
              </w:divBdr>
            </w:div>
            <w:div w:id="1360205281">
              <w:marLeft w:val="0"/>
              <w:marRight w:val="0"/>
              <w:marTop w:val="0"/>
              <w:marBottom w:val="0"/>
              <w:divBdr>
                <w:top w:val="none" w:sz="0" w:space="0" w:color="auto"/>
                <w:left w:val="none" w:sz="0" w:space="0" w:color="auto"/>
                <w:bottom w:val="none" w:sz="0" w:space="0" w:color="auto"/>
                <w:right w:val="none" w:sz="0" w:space="0" w:color="auto"/>
              </w:divBdr>
            </w:div>
            <w:div w:id="2041739666">
              <w:marLeft w:val="0"/>
              <w:marRight w:val="0"/>
              <w:marTop w:val="0"/>
              <w:marBottom w:val="0"/>
              <w:divBdr>
                <w:top w:val="none" w:sz="0" w:space="0" w:color="auto"/>
                <w:left w:val="none" w:sz="0" w:space="0" w:color="auto"/>
                <w:bottom w:val="none" w:sz="0" w:space="0" w:color="auto"/>
                <w:right w:val="none" w:sz="0" w:space="0" w:color="auto"/>
              </w:divBdr>
            </w:div>
            <w:div w:id="100540040">
              <w:marLeft w:val="0"/>
              <w:marRight w:val="0"/>
              <w:marTop w:val="0"/>
              <w:marBottom w:val="0"/>
              <w:divBdr>
                <w:top w:val="none" w:sz="0" w:space="0" w:color="auto"/>
                <w:left w:val="none" w:sz="0" w:space="0" w:color="auto"/>
                <w:bottom w:val="none" w:sz="0" w:space="0" w:color="auto"/>
                <w:right w:val="none" w:sz="0" w:space="0" w:color="auto"/>
              </w:divBdr>
            </w:div>
            <w:div w:id="1184126594">
              <w:marLeft w:val="0"/>
              <w:marRight w:val="0"/>
              <w:marTop w:val="0"/>
              <w:marBottom w:val="0"/>
              <w:divBdr>
                <w:top w:val="none" w:sz="0" w:space="0" w:color="auto"/>
                <w:left w:val="none" w:sz="0" w:space="0" w:color="auto"/>
                <w:bottom w:val="none" w:sz="0" w:space="0" w:color="auto"/>
                <w:right w:val="none" w:sz="0" w:space="0" w:color="auto"/>
              </w:divBdr>
            </w:div>
            <w:div w:id="1246961530">
              <w:marLeft w:val="0"/>
              <w:marRight w:val="0"/>
              <w:marTop w:val="0"/>
              <w:marBottom w:val="0"/>
              <w:divBdr>
                <w:top w:val="none" w:sz="0" w:space="0" w:color="auto"/>
                <w:left w:val="none" w:sz="0" w:space="0" w:color="auto"/>
                <w:bottom w:val="none" w:sz="0" w:space="0" w:color="auto"/>
                <w:right w:val="none" w:sz="0" w:space="0" w:color="auto"/>
              </w:divBdr>
            </w:div>
            <w:div w:id="683674904">
              <w:marLeft w:val="0"/>
              <w:marRight w:val="0"/>
              <w:marTop w:val="0"/>
              <w:marBottom w:val="0"/>
              <w:divBdr>
                <w:top w:val="none" w:sz="0" w:space="0" w:color="auto"/>
                <w:left w:val="none" w:sz="0" w:space="0" w:color="auto"/>
                <w:bottom w:val="none" w:sz="0" w:space="0" w:color="auto"/>
                <w:right w:val="none" w:sz="0" w:space="0" w:color="auto"/>
              </w:divBdr>
            </w:div>
            <w:div w:id="1486239170">
              <w:marLeft w:val="0"/>
              <w:marRight w:val="0"/>
              <w:marTop w:val="0"/>
              <w:marBottom w:val="0"/>
              <w:divBdr>
                <w:top w:val="none" w:sz="0" w:space="0" w:color="auto"/>
                <w:left w:val="none" w:sz="0" w:space="0" w:color="auto"/>
                <w:bottom w:val="none" w:sz="0" w:space="0" w:color="auto"/>
                <w:right w:val="none" w:sz="0" w:space="0" w:color="auto"/>
              </w:divBdr>
            </w:div>
          </w:divsChild>
        </w:div>
        <w:div w:id="913124398">
          <w:marLeft w:val="0"/>
          <w:marRight w:val="0"/>
          <w:marTop w:val="0"/>
          <w:marBottom w:val="0"/>
          <w:divBdr>
            <w:top w:val="none" w:sz="0" w:space="0" w:color="auto"/>
            <w:left w:val="none" w:sz="0" w:space="0" w:color="auto"/>
            <w:bottom w:val="none" w:sz="0" w:space="0" w:color="auto"/>
            <w:right w:val="none" w:sz="0" w:space="0" w:color="auto"/>
          </w:divBdr>
        </w:div>
      </w:divsChild>
    </w:div>
    <w:div w:id="20676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BD36-401C-4004-ACC5-3B1E287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21587</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rebecca</cp:lastModifiedBy>
  <cp:revision>2</cp:revision>
  <cp:lastPrinted>2017-11-02T18:48:00Z</cp:lastPrinted>
  <dcterms:created xsi:type="dcterms:W3CDTF">2017-11-14T23:29:00Z</dcterms:created>
  <dcterms:modified xsi:type="dcterms:W3CDTF">2017-11-14T23:29:00Z</dcterms:modified>
</cp:coreProperties>
</file>